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82" w:rsidRPr="00BD37E8" w:rsidRDefault="000F6F78" w:rsidP="00E33CD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BD37E8">
        <w:rPr>
          <w:rFonts w:ascii="Times New Roman" w:hAnsi="Times New Roman" w:cs="Times New Roman"/>
          <w:b/>
          <w:sz w:val="24"/>
          <w:szCs w:val="28"/>
        </w:rPr>
        <w:t xml:space="preserve">Отчет о результатах </w:t>
      </w:r>
      <w:r w:rsidR="00B10E82" w:rsidRPr="00BD37E8">
        <w:rPr>
          <w:rFonts w:ascii="Times New Roman" w:hAnsi="Times New Roman" w:cs="Times New Roman"/>
          <w:b/>
          <w:sz w:val="24"/>
          <w:szCs w:val="28"/>
        </w:rPr>
        <w:t>мониторинга качества финансового менеджмента,</w:t>
      </w:r>
    </w:p>
    <w:p w:rsidR="006B7FD0" w:rsidRPr="00BD37E8" w:rsidRDefault="00B10E82" w:rsidP="00B10E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37E8">
        <w:rPr>
          <w:rFonts w:ascii="Times New Roman" w:hAnsi="Times New Roman" w:cs="Times New Roman"/>
          <w:b/>
          <w:sz w:val="24"/>
          <w:szCs w:val="28"/>
        </w:rPr>
        <w:t xml:space="preserve">осуществляемого главными распорядителями средств бюджета </w:t>
      </w:r>
      <w:r w:rsidR="00434522">
        <w:rPr>
          <w:rFonts w:ascii="Times New Roman" w:hAnsi="Times New Roman" w:cs="Times New Roman"/>
          <w:b/>
          <w:sz w:val="24"/>
          <w:szCs w:val="28"/>
        </w:rPr>
        <w:t>сельского поселения Вата</w:t>
      </w:r>
      <w:r w:rsidRPr="00BD37E8">
        <w:rPr>
          <w:rFonts w:ascii="Times New Roman" w:hAnsi="Times New Roman" w:cs="Times New Roman"/>
          <w:b/>
          <w:sz w:val="24"/>
          <w:szCs w:val="28"/>
        </w:rPr>
        <w:t xml:space="preserve">, главными администраторами доходов бюджета </w:t>
      </w:r>
      <w:r w:rsidR="00434522">
        <w:rPr>
          <w:rFonts w:ascii="Times New Roman" w:hAnsi="Times New Roman" w:cs="Times New Roman"/>
          <w:b/>
          <w:sz w:val="24"/>
          <w:szCs w:val="28"/>
        </w:rPr>
        <w:t>сельского поселения Вата</w:t>
      </w:r>
      <w:r w:rsidR="00434522" w:rsidRPr="00BD37E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E5248" w:rsidRPr="00BD37E8">
        <w:rPr>
          <w:rFonts w:ascii="Times New Roman" w:hAnsi="Times New Roman" w:cs="Times New Roman"/>
          <w:b/>
          <w:sz w:val="24"/>
          <w:szCs w:val="28"/>
        </w:rPr>
        <w:t xml:space="preserve">на 01 </w:t>
      </w:r>
      <w:r w:rsidR="00C81155">
        <w:rPr>
          <w:rFonts w:ascii="Times New Roman" w:hAnsi="Times New Roman" w:cs="Times New Roman"/>
          <w:b/>
          <w:sz w:val="24"/>
          <w:szCs w:val="28"/>
        </w:rPr>
        <w:t>янва</w:t>
      </w:r>
      <w:r w:rsidR="00D25B95">
        <w:rPr>
          <w:rFonts w:ascii="Times New Roman" w:hAnsi="Times New Roman" w:cs="Times New Roman"/>
          <w:b/>
          <w:sz w:val="24"/>
          <w:szCs w:val="28"/>
        </w:rPr>
        <w:t>ря</w:t>
      </w:r>
      <w:r w:rsidR="00C81155">
        <w:rPr>
          <w:rFonts w:ascii="Times New Roman" w:hAnsi="Times New Roman" w:cs="Times New Roman"/>
          <w:b/>
          <w:sz w:val="24"/>
          <w:szCs w:val="28"/>
        </w:rPr>
        <w:t xml:space="preserve"> 202</w:t>
      </w:r>
      <w:r w:rsidR="00893B47">
        <w:rPr>
          <w:rFonts w:ascii="Times New Roman" w:hAnsi="Times New Roman" w:cs="Times New Roman"/>
          <w:b/>
          <w:sz w:val="24"/>
          <w:szCs w:val="28"/>
        </w:rPr>
        <w:t>3</w:t>
      </w:r>
      <w:r w:rsidR="000F6F78" w:rsidRPr="00BD37E8">
        <w:rPr>
          <w:rFonts w:ascii="Times New Roman" w:hAnsi="Times New Roman" w:cs="Times New Roman"/>
          <w:b/>
          <w:sz w:val="24"/>
          <w:szCs w:val="28"/>
        </w:rPr>
        <w:t xml:space="preserve"> год</w:t>
      </w:r>
      <w:r w:rsidR="0008560D" w:rsidRPr="00BD37E8">
        <w:rPr>
          <w:rFonts w:ascii="Times New Roman" w:hAnsi="Times New Roman" w:cs="Times New Roman"/>
          <w:b/>
          <w:sz w:val="24"/>
          <w:szCs w:val="28"/>
        </w:rPr>
        <w:t>а</w:t>
      </w:r>
      <w:r w:rsidR="000F6F78" w:rsidRPr="00BD37E8">
        <w:rPr>
          <w:rFonts w:ascii="Times New Roman" w:hAnsi="Times New Roman" w:cs="Times New Roman"/>
          <w:b/>
          <w:sz w:val="24"/>
          <w:szCs w:val="28"/>
        </w:rPr>
        <w:t>.</w:t>
      </w:r>
    </w:p>
    <w:p w:rsidR="000F6F78" w:rsidRPr="00BD37E8" w:rsidRDefault="000F6F78" w:rsidP="00B10E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13AFB" w:rsidRPr="003E5627" w:rsidRDefault="000F6F78" w:rsidP="006311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E5627">
        <w:rPr>
          <w:rFonts w:ascii="Times New Roman" w:hAnsi="Times New Roman" w:cs="Times New Roman"/>
          <w:sz w:val="24"/>
          <w:szCs w:val="28"/>
        </w:rPr>
        <w:t xml:space="preserve">Мониторинг качества финансового менеджмента проведен согласно </w:t>
      </w:r>
      <w:r w:rsidR="00434522" w:rsidRPr="00434522">
        <w:rPr>
          <w:rFonts w:ascii="Times New Roman" w:hAnsi="Times New Roman" w:cs="Times New Roman"/>
          <w:sz w:val="24"/>
          <w:szCs w:val="28"/>
        </w:rPr>
        <w:t>Постановлени</w:t>
      </w:r>
      <w:r w:rsidR="00434522">
        <w:rPr>
          <w:rFonts w:ascii="Times New Roman" w:hAnsi="Times New Roman" w:cs="Times New Roman"/>
          <w:sz w:val="24"/>
          <w:szCs w:val="28"/>
        </w:rPr>
        <w:t>ю</w:t>
      </w:r>
      <w:r w:rsidR="00434522" w:rsidRPr="00434522">
        <w:rPr>
          <w:rFonts w:ascii="Times New Roman" w:hAnsi="Times New Roman" w:cs="Times New Roman"/>
          <w:sz w:val="24"/>
          <w:szCs w:val="28"/>
        </w:rPr>
        <w:t xml:space="preserve"> от 29.12.2017 года № 107 "О проведении оценки качества финансового менеджмента, осуществляемого главными распорядителями средств бюджета поселения, и формировании его рейтинга"</w:t>
      </w:r>
      <w:r w:rsidR="00534A35" w:rsidRPr="003E5627">
        <w:rPr>
          <w:rFonts w:ascii="Times New Roman" w:hAnsi="Times New Roman" w:cs="Times New Roman"/>
          <w:sz w:val="24"/>
          <w:szCs w:val="28"/>
        </w:rPr>
        <w:t xml:space="preserve"> среди </w:t>
      </w:r>
      <w:r w:rsidR="00434522">
        <w:rPr>
          <w:rFonts w:ascii="Times New Roman" w:hAnsi="Times New Roman" w:cs="Times New Roman"/>
          <w:sz w:val="24"/>
          <w:szCs w:val="28"/>
        </w:rPr>
        <w:t xml:space="preserve">3 муниципальных учреждений подведомственных </w:t>
      </w:r>
      <w:r w:rsidRPr="003E5627">
        <w:rPr>
          <w:rFonts w:ascii="Times New Roman" w:hAnsi="Times New Roman" w:cs="Times New Roman"/>
          <w:sz w:val="24"/>
          <w:szCs w:val="28"/>
        </w:rPr>
        <w:t>главн</w:t>
      </w:r>
      <w:r w:rsidR="00434522">
        <w:rPr>
          <w:rFonts w:ascii="Times New Roman" w:hAnsi="Times New Roman" w:cs="Times New Roman"/>
          <w:sz w:val="24"/>
          <w:szCs w:val="28"/>
        </w:rPr>
        <w:t>ому</w:t>
      </w:r>
      <w:r w:rsidRPr="003E5627">
        <w:rPr>
          <w:rFonts w:ascii="Times New Roman" w:hAnsi="Times New Roman" w:cs="Times New Roman"/>
          <w:sz w:val="24"/>
          <w:szCs w:val="28"/>
        </w:rPr>
        <w:t xml:space="preserve"> распорядител</w:t>
      </w:r>
      <w:r w:rsidR="00434522">
        <w:rPr>
          <w:rFonts w:ascii="Times New Roman" w:hAnsi="Times New Roman" w:cs="Times New Roman"/>
          <w:sz w:val="24"/>
          <w:szCs w:val="28"/>
        </w:rPr>
        <w:t>ю</w:t>
      </w:r>
      <w:r w:rsidRPr="003E5627">
        <w:rPr>
          <w:rFonts w:ascii="Times New Roman" w:hAnsi="Times New Roman" w:cs="Times New Roman"/>
          <w:sz w:val="24"/>
          <w:szCs w:val="28"/>
        </w:rPr>
        <w:t xml:space="preserve"> </w:t>
      </w:r>
      <w:r w:rsidR="00FA157F" w:rsidRPr="003E5627">
        <w:rPr>
          <w:rFonts w:ascii="Times New Roman" w:hAnsi="Times New Roman" w:cs="Times New Roman"/>
          <w:sz w:val="24"/>
          <w:szCs w:val="28"/>
        </w:rPr>
        <w:t xml:space="preserve">бюджетных </w:t>
      </w:r>
      <w:r w:rsidRPr="003E5627">
        <w:rPr>
          <w:rFonts w:ascii="Times New Roman" w:hAnsi="Times New Roman" w:cs="Times New Roman"/>
          <w:sz w:val="24"/>
          <w:szCs w:val="28"/>
        </w:rPr>
        <w:t xml:space="preserve">средств </w:t>
      </w:r>
      <w:r w:rsidR="00434522" w:rsidRPr="00434522">
        <w:rPr>
          <w:rFonts w:ascii="Times New Roman" w:hAnsi="Times New Roman" w:cs="Times New Roman"/>
          <w:sz w:val="24"/>
          <w:szCs w:val="28"/>
        </w:rPr>
        <w:t xml:space="preserve">бюджета сельского поселения Вата </w:t>
      </w:r>
      <w:r w:rsidR="00FA157F" w:rsidRPr="003E5627">
        <w:rPr>
          <w:rFonts w:ascii="Times New Roman" w:hAnsi="Times New Roman" w:cs="Times New Roman"/>
          <w:sz w:val="24"/>
          <w:szCs w:val="28"/>
        </w:rPr>
        <w:t>–</w:t>
      </w:r>
      <w:r w:rsidR="00434522">
        <w:rPr>
          <w:rFonts w:ascii="Times New Roman" w:hAnsi="Times New Roman" w:cs="Times New Roman"/>
          <w:sz w:val="24"/>
          <w:szCs w:val="28"/>
        </w:rPr>
        <w:t xml:space="preserve"> </w:t>
      </w:r>
      <w:r w:rsidR="00513AFB" w:rsidRPr="003E5627">
        <w:rPr>
          <w:rFonts w:ascii="Times New Roman" w:hAnsi="Times New Roman" w:cs="Times New Roman"/>
          <w:sz w:val="24"/>
          <w:szCs w:val="28"/>
        </w:rPr>
        <w:t>(</w:t>
      </w:r>
      <w:r w:rsidR="00434522">
        <w:rPr>
          <w:rFonts w:ascii="Times New Roman" w:hAnsi="Times New Roman" w:cs="Times New Roman"/>
          <w:sz w:val="24"/>
          <w:szCs w:val="28"/>
        </w:rPr>
        <w:t xml:space="preserve">МКУ «УМТО </w:t>
      </w:r>
      <w:proofErr w:type="spellStart"/>
      <w:r w:rsidR="00434522">
        <w:rPr>
          <w:rFonts w:ascii="Times New Roman" w:hAnsi="Times New Roman" w:cs="Times New Roman"/>
          <w:sz w:val="24"/>
          <w:szCs w:val="28"/>
        </w:rPr>
        <w:t>с.п</w:t>
      </w:r>
      <w:proofErr w:type="spellEnd"/>
      <w:r w:rsidR="00434522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434522">
        <w:rPr>
          <w:rFonts w:ascii="Times New Roman" w:hAnsi="Times New Roman" w:cs="Times New Roman"/>
          <w:sz w:val="24"/>
          <w:szCs w:val="28"/>
        </w:rPr>
        <w:t xml:space="preserve"> Вата», МКУ «СДК </w:t>
      </w:r>
      <w:proofErr w:type="spellStart"/>
      <w:r w:rsidR="00434522">
        <w:rPr>
          <w:rFonts w:ascii="Times New Roman" w:hAnsi="Times New Roman" w:cs="Times New Roman"/>
          <w:sz w:val="24"/>
          <w:szCs w:val="28"/>
        </w:rPr>
        <w:t>с.п</w:t>
      </w:r>
      <w:proofErr w:type="spellEnd"/>
      <w:r w:rsidR="00434522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434522">
        <w:rPr>
          <w:rFonts w:ascii="Times New Roman" w:hAnsi="Times New Roman" w:cs="Times New Roman"/>
          <w:sz w:val="24"/>
          <w:szCs w:val="28"/>
        </w:rPr>
        <w:t xml:space="preserve">Вата», МКУ «Краеведческий музей имени Т.В. </w:t>
      </w:r>
      <w:proofErr w:type="spellStart"/>
      <w:r w:rsidR="00434522">
        <w:rPr>
          <w:rFonts w:ascii="Times New Roman" w:hAnsi="Times New Roman" w:cs="Times New Roman"/>
          <w:sz w:val="24"/>
          <w:szCs w:val="28"/>
        </w:rPr>
        <w:t>Великородовой</w:t>
      </w:r>
      <w:proofErr w:type="spellEnd"/>
      <w:r w:rsidR="00434522">
        <w:rPr>
          <w:rFonts w:ascii="Times New Roman" w:hAnsi="Times New Roman" w:cs="Times New Roman"/>
          <w:sz w:val="24"/>
          <w:szCs w:val="28"/>
        </w:rPr>
        <w:t>»</w:t>
      </w:r>
      <w:r w:rsidR="005B6EBA" w:rsidRPr="003E5627">
        <w:rPr>
          <w:rFonts w:ascii="Times New Roman" w:hAnsi="Times New Roman" w:cs="Times New Roman"/>
          <w:sz w:val="24"/>
          <w:szCs w:val="28"/>
        </w:rPr>
        <w:t>).</w:t>
      </w:r>
      <w:proofErr w:type="gramEnd"/>
    </w:p>
    <w:p w:rsidR="00905167" w:rsidRPr="003E5627" w:rsidRDefault="00905167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t>Под мониторингом качества финансового менеджмента понимается анализ и оценка совокупности процессов и процедур, обеспечивающих результативность и эффективность использования бюджетных средств и охватывающих все стадии бюджетного процесса: составление проекта бюджета на очередной финансовый год и плановый период, исполнение бюджета по доходам и расходам, учет  отчетность, контроль.</w:t>
      </w:r>
    </w:p>
    <w:p w:rsidR="00FD65E0" w:rsidRPr="003E5627" w:rsidRDefault="00FD65E0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t>Мониторинг к</w:t>
      </w:r>
      <w:r w:rsidR="00905167" w:rsidRPr="003E5627">
        <w:rPr>
          <w:rFonts w:ascii="Times New Roman" w:hAnsi="Times New Roman" w:cs="Times New Roman"/>
          <w:sz w:val="24"/>
          <w:szCs w:val="28"/>
        </w:rPr>
        <w:t xml:space="preserve">ачества финансового менеджмента (далее – Мониторинг) </w:t>
      </w:r>
      <w:r w:rsidRPr="003E5627">
        <w:rPr>
          <w:rFonts w:ascii="Times New Roman" w:hAnsi="Times New Roman" w:cs="Times New Roman"/>
          <w:sz w:val="24"/>
          <w:szCs w:val="28"/>
        </w:rPr>
        <w:t xml:space="preserve"> </w:t>
      </w:r>
      <w:r w:rsidR="00905167" w:rsidRPr="003E5627">
        <w:rPr>
          <w:rFonts w:ascii="Times New Roman" w:hAnsi="Times New Roman" w:cs="Times New Roman"/>
          <w:sz w:val="24"/>
          <w:szCs w:val="28"/>
        </w:rPr>
        <w:t xml:space="preserve">  проводит</w:t>
      </w:r>
      <w:r w:rsidRPr="003E5627">
        <w:rPr>
          <w:rFonts w:ascii="Times New Roman" w:hAnsi="Times New Roman" w:cs="Times New Roman"/>
          <w:sz w:val="24"/>
          <w:szCs w:val="28"/>
        </w:rPr>
        <w:t>ся на основании</w:t>
      </w:r>
      <w:r w:rsidR="00905167" w:rsidRPr="003E5627">
        <w:rPr>
          <w:rFonts w:ascii="Times New Roman" w:hAnsi="Times New Roman" w:cs="Times New Roman"/>
          <w:sz w:val="24"/>
          <w:szCs w:val="28"/>
        </w:rPr>
        <w:t xml:space="preserve"> бюджетной отчетности, результатов проведенных контрольно-ревизионных мероприятий, сведений и документов, представляемых в </w:t>
      </w:r>
      <w:r w:rsidR="00A1135B">
        <w:rPr>
          <w:rFonts w:ascii="Times New Roman" w:hAnsi="Times New Roman" w:cs="Times New Roman"/>
          <w:sz w:val="24"/>
          <w:szCs w:val="28"/>
        </w:rPr>
        <w:t>отдел экономики и финансов администрации поселения</w:t>
      </w:r>
      <w:r w:rsidR="00905167" w:rsidRPr="003E562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C0807" w:rsidRPr="003E5627">
        <w:rPr>
          <w:rFonts w:ascii="Times New Roman" w:eastAsia="Times New Roman" w:hAnsi="Times New Roman" w:cs="Times New Roman"/>
          <w:sz w:val="24"/>
          <w:szCs w:val="28"/>
        </w:rPr>
        <w:t xml:space="preserve">(далее – </w:t>
      </w:r>
      <w:r w:rsidR="00A1135B">
        <w:rPr>
          <w:rFonts w:ascii="Times New Roman" w:hAnsi="Times New Roman" w:cs="Times New Roman"/>
          <w:sz w:val="24"/>
          <w:szCs w:val="28"/>
        </w:rPr>
        <w:t>отдел экономики и финансов</w:t>
      </w:r>
      <w:r w:rsidR="001C0807" w:rsidRPr="003E5627">
        <w:rPr>
          <w:rFonts w:ascii="Times New Roman" w:eastAsia="Times New Roman" w:hAnsi="Times New Roman" w:cs="Times New Roman"/>
          <w:sz w:val="24"/>
          <w:szCs w:val="28"/>
        </w:rPr>
        <w:t xml:space="preserve">) </w:t>
      </w:r>
      <w:r w:rsidR="00A1135B">
        <w:rPr>
          <w:rFonts w:ascii="Times New Roman" w:hAnsi="Times New Roman" w:cs="Times New Roman"/>
          <w:sz w:val="24"/>
          <w:szCs w:val="28"/>
        </w:rPr>
        <w:t>главным</w:t>
      </w:r>
      <w:r w:rsidR="00905167" w:rsidRPr="003E5627">
        <w:rPr>
          <w:rFonts w:ascii="Times New Roman" w:hAnsi="Times New Roman" w:cs="Times New Roman"/>
          <w:sz w:val="24"/>
          <w:szCs w:val="28"/>
        </w:rPr>
        <w:t xml:space="preserve"> распорядител</w:t>
      </w:r>
      <w:r w:rsidR="00A1135B">
        <w:rPr>
          <w:rFonts w:ascii="Times New Roman" w:hAnsi="Times New Roman" w:cs="Times New Roman"/>
          <w:sz w:val="24"/>
          <w:szCs w:val="28"/>
        </w:rPr>
        <w:t>ем</w:t>
      </w:r>
      <w:r w:rsidRPr="003E5627">
        <w:rPr>
          <w:rFonts w:ascii="Times New Roman" w:hAnsi="Times New Roman" w:cs="Times New Roman"/>
          <w:sz w:val="24"/>
          <w:szCs w:val="28"/>
        </w:rPr>
        <w:t xml:space="preserve"> </w:t>
      </w:r>
      <w:r w:rsidR="00905167" w:rsidRPr="003E5627">
        <w:rPr>
          <w:rFonts w:ascii="Times New Roman" w:hAnsi="Times New Roman" w:cs="Times New Roman"/>
          <w:sz w:val="24"/>
          <w:szCs w:val="28"/>
        </w:rPr>
        <w:t xml:space="preserve">бюджетных </w:t>
      </w:r>
      <w:r w:rsidRPr="003E5627">
        <w:rPr>
          <w:rFonts w:ascii="Times New Roman" w:hAnsi="Times New Roman" w:cs="Times New Roman"/>
          <w:sz w:val="24"/>
          <w:szCs w:val="28"/>
        </w:rPr>
        <w:t xml:space="preserve">средств </w:t>
      </w:r>
      <w:r w:rsidR="00A1135B">
        <w:rPr>
          <w:rFonts w:ascii="Times New Roman" w:hAnsi="Times New Roman" w:cs="Times New Roman"/>
          <w:sz w:val="24"/>
          <w:szCs w:val="28"/>
        </w:rPr>
        <w:t>бюджета сельского поселения Вата</w:t>
      </w:r>
      <w:r w:rsidR="00513A76" w:rsidRPr="003E5627">
        <w:rPr>
          <w:rFonts w:ascii="Times New Roman" w:hAnsi="Times New Roman" w:cs="Times New Roman"/>
          <w:sz w:val="24"/>
          <w:szCs w:val="28"/>
        </w:rPr>
        <w:t xml:space="preserve"> </w:t>
      </w:r>
      <w:r w:rsidRPr="003E5627">
        <w:rPr>
          <w:rFonts w:ascii="Times New Roman" w:eastAsia="Times New Roman" w:hAnsi="Times New Roman" w:cs="Times New Roman"/>
          <w:sz w:val="24"/>
          <w:szCs w:val="28"/>
        </w:rPr>
        <w:t xml:space="preserve">с использованием методики балльной оценки качества финансового менеджмента по </w:t>
      </w:r>
      <w:r w:rsidRPr="003E5627">
        <w:rPr>
          <w:rFonts w:ascii="Times New Roman" w:hAnsi="Times New Roman" w:cs="Times New Roman"/>
          <w:sz w:val="24"/>
          <w:szCs w:val="28"/>
        </w:rPr>
        <w:t xml:space="preserve">следующим </w:t>
      </w:r>
      <w:r w:rsidR="00905167" w:rsidRPr="003E5627">
        <w:rPr>
          <w:rFonts w:ascii="Times New Roman" w:hAnsi="Times New Roman" w:cs="Times New Roman"/>
          <w:sz w:val="24"/>
          <w:szCs w:val="28"/>
        </w:rPr>
        <w:t>направлениям</w:t>
      </w:r>
      <w:r w:rsidRPr="003E5627">
        <w:rPr>
          <w:rFonts w:ascii="Times New Roman" w:hAnsi="Times New Roman" w:cs="Times New Roman"/>
          <w:sz w:val="24"/>
          <w:szCs w:val="28"/>
        </w:rPr>
        <w:t>:</w:t>
      </w:r>
    </w:p>
    <w:p w:rsidR="00FD65E0" w:rsidRPr="003E5627" w:rsidRDefault="00FD65E0" w:rsidP="006311C4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3E5627">
        <w:rPr>
          <w:szCs w:val="28"/>
        </w:rPr>
        <w:t>Бюджетное планирование;</w:t>
      </w:r>
    </w:p>
    <w:p w:rsidR="00FD65E0" w:rsidRPr="003E5627" w:rsidRDefault="00FD65E0" w:rsidP="006311C4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3E5627">
        <w:rPr>
          <w:szCs w:val="28"/>
        </w:rPr>
        <w:t xml:space="preserve">Исполнение бюджета  </w:t>
      </w:r>
    </w:p>
    <w:p w:rsidR="00FD65E0" w:rsidRPr="003E5627" w:rsidRDefault="00FD65E0" w:rsidP="006311C4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3E5627">
        <w:rPr>
          <w:szCs w:val="28"/>
        </w:rPr>
        <w:t>Учёт и отчётность;</w:t>
      </w:r>
    </w:p>
    <w:p w:rsidR="00FD65E0" w:rsidRPr="003E5627" w:rsidRDefault="00FD65E0" w:rsidP="006311C4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3E5627">
        <w:rPr>
          <w:szCs w:val="28"/>
        </w:rPr>
        <w:t>Контроль и финансовая дисциплина</w:t>
      </w:r>
    </w:p>
    <w:p w:rsidR="00FD65E0" w:rsidRPr="003E5627" w:rsidRDefault="00FD65E0" w:rsidP="006311C4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3E5627">
        <w:rPr>
          <w:szCs w:val="28"/>
        </w:rPr>
        <w:t>Исполнение судебных актов;</w:t>
      </w:r>
    </w:p>
    <w:p w:rsidR="00B65662" w:rsidRPr="00ED0A70" w:rsidRDefault="00B65662" w:rsidP="00B6566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ED0A70">
        <w:rPr>
          <w:rFonts w:ascii="Times New Roman" w:hAnsi="Times New Roman" w:cs="Times New Roman"/>
          <w:noProof/>
          <w:color w:val="FF0000"/>
          <w:sz w:val="28"/>
          <w:szCs w:val="28"/>
          <w:highlight w:val="yellow"/>
          <w:lang w:eastAsia="ru-RU"/>
        </w:rPr>
        <w:lastRenderedPageBreak/>
        <w:drawing>
          <wp:inline distT="0" distB="0" distL="0" distR="0" wp14:anchorId="7093DF8E" wp14:editId="73F4386E">
            <wp:extent cx="6143211" cy="3005593"/>
            <wp:effectExtent l="0" t="0" r="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2B22" w:rsidRPr="003E5627" w:rsidRDefault="00F82B22" w:rsidP="006311C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E5627">
        <w:rPr>
          <w:rFonts w:ascii="Times New Roman" w:eastAsia="Times New Roman" w:hAnsi="Times New Roman" w:cs="Times New Roman"/>
          <w:sz w:val="24"/>
          <w:szCs w:val="28"/>
        </w:rPr>
        <w:t>Основными группами показателей в итоговой оценке качества финансового менеджмента являются:</w:t>
      </w:r>
      <w:r w:rsidR="0008560D" w:rsidRPr="003E5627">
        <w:rPr>
          <w:rFonts w:ascii="Times New Roman" w:eastAsia="Times New Roman" w:hAnsi="Times New Roman" w:cs="Times New Roman"/>
          <w:sz w:val="24"/>
          <w:szCs w:val="28"/>
        </w:rPr>
        <w:t xml:space="preserve"> «Бюджетное планирование» - </w:t>
      </w:r>
      <w:r w:rsidR="003E5627" w:rsidRPr="003E5627">
        <w:rPr>
          <w:rFonts w:ascii="Times New Roman" w:eastAsia="Times New Roman" w:hAnsi="Times New Roman" w:cs="Times New Roman"/>
          <w:sz w:val="24"/>
          <w:szCs w:val="28"/>
        </w:rPr>
        <w:t>2</w:t>
      </w:r>
      <w:r w:rsidR="00A814DE">
        <w:rPr>
          <w:rFonts w:ascii="Times New Roman" w:eastAsia="Times New Roman" w:hAnsi="Times New Roman" w:cs="Times New Roman"/>
          <w:sz w:val="24"/>
          <w:szCs w:val="28"/>
        </w:rPr>
        <w:t>9</w:t>
      </w:r>
      <w:r w:rsidR="0008560D" w:rsidRPr="003E5627">
        <w:rPr>
          <w:rFonts w:ascii="Times New Roman" w:eastAsia="Times New Roman" w:hAnsi="Times New Roman" w:cs="Times New Roman"/>
          <w:sz w:val="24"/>
          <w:szCs w:val="28"/>
        </w:rPr>
        <w:t>%</w:t>
      </w:r>
      <w:r w:rsidR="00DF0F8E" w:rsidRPr="003E5627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3E5627">
        <w:rPr>
          <w:rFonts w:ascii="Times New Roman" w:eastAsia="Times New Roman" w:hAnsi="Times New Roman" w:cs="Times New Roman"/>
          <w:sz w:val="24"/>
          <w:szCs w:val="28"/>
        </w:rPr>
        <w:t xml:space="preserve"> «Исполнение бюджета» - </w:t>
      </w:r>
      <w:r w:rsidR="00A814DE">
        <w:rPr>
          <w:rFonts w:ascii="Times New Roman" w:eastAsia="Times New Roman" w:hAnsi="Times New Roman" w:cs="Times New Roman"/>
          <w:sz w:val="24"/>
          <w:szCs w:val="28"/>
        </w:rPr>
        <w:t>3</w:t>
      </w:r>
      <w:r w:rsidR="00936333">
        <w:rPr>
          <w:rFonts w:ascii="Times New Roman" w:eastAsia="Times New Roman" w:hAnsi="Times New Roman" w:cs="Times New Roman"/>
          <w:sz w:val="24"/>
          <w:szCs w:val="28"/>
        </w:rPr>
        <w:t>5</w:t>
      </w:r>
      <w:r w:rsidRPr="003E5627">
        <w:rPr>
          <w:rFonts w:ascii="Times New Roman" w:eastAsia="Times New Roman" w:hAnsi="Times New Roman" w:cs="Times New Roman"/>
          <w:sz w:val="24"/>
          <w:szCs w:val="28"/>
        </w:rPr>
        <w:t>%, «Контроль и финансовая дисциплина»</w:t>
      </w:r>
      <w:r w:rsidR="003E5627" w:rsidRPr="003E5627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3E5627">
        <w:rPr>
          <w:rFonts w:ascii="Times New Roman" w:eastAsia="Times New Roman" w:hAnsi="Times New Roman" w:cs="Times New Roman"/>
          <w:sz w:val="24"/>
          <w:szCs w:val="28"/>
        </w:rPr>
        <w:t>«Учет и отчетность», «Исполнение судебных актов»</w:t>
      </w:r>
      <w:r w:rsidR="003E5627" w:rsidRPr="003E5627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gramStart"/>
      <w:r w:rsidR="003E5627" w:rsidRPr="003E5627">
        <w:rPr>
          <w:rFonts w:ascii="Times New Roman" w:eastAsia="Times New Roman" w:hAnsi="Times New Roman" w:cs="Times New Roman"/>
          <w:sz w:val="24"/>
          <w:szCs w:val="28"/>
        </w:rPr>
        <w:t>занимающие</w:t>
      </w:r>
      <w:proofErr w:type="gramEnd"/>
      <w:r w:rsidR="003E5627" w:rsidRPr="003E5627">
        <w:rPr>
          <w:rFonts w:ascii="Times New Roman" w:eastAsia="Times New Roman" w:hAnsi="Times New Roman" w:cs="Times New Roman"/>
          <w:sz w:val="24"/>
          <w:szCs w:val="28"/>
        </w:rPr>
        <w:t xml:space="preserve"> соответственно 1</w:t>
      </w:r>
      <w:r w:rsidR="00A814DE">
        <w:rPr>
          <w:rFonts w:ascii="Times New Roman" w:eastAsia="Times New Roman" w:hAnsi="Times New Roman" w:cs="Times New Roman"/>
          <w:sz w:val="24"/>
          <w:szCs w:val="28"/>
        </w:rPr>
        <w:t>9</w:t>
      </w:r>
      <w:r w:rsidR="003E5627" w:rsidRPr="003E5627">
        <w:rPr>
          <w:rFonts w:ascii="Times New Roman" w:eastAsia="Times New Roman" w:hAnsi="Times New Roman" w:cs="Times New Roman"/>
          <w:sz w:val="24"/>
          <w:szCs w:val="28"/>
        </w:rPr>
        <w:t xml:space="preserve">%, </w:t>
      </w:r>
      <w:r w:rsidR="00A814DE">
        <w:rPr>
          <w:rFonts w:ascii="Times New Roman" w:eastAsia="Times New Roman" w:hAnsi="Times New Roman" w:cs="Times New Roman"/>
          <w:sz w:val="24"/>
          <w:szCs w:val="28"/>
        </w:rPr>
        <w:t>13</w:t>
      </w:r>
      <w:r w:rsidR="003E5627" w:rsidRPr="003E5627">
        <w:rPr>
          <w:rFonts w:ascii="Times New Roman" w:eastAsia="Times New Roman" w:hAnsi="Times New Roman" w:cs="Times New Roman"/>
          <w:sz w:val="24"/>
          <w:szCs w:val="28"/>
        </w:rPr>
        <w:t xml:space="preserve">% и </w:t>
      </w:r>
      <w:r w:rsidR="00A814DE">
        <w:rPr>
          <w:rFonts w:ascii="Times New Roman" w:eastAsia="Times New Roman" w:hAnsi="Times New Roman" w:cs="Times New Roman"/>
          <w:sz w:val="24"/>
          <w:szCs w:val="28"/>
        </w:rPr>
        <w:t>4</w:t>
      </w:r>
      <w:r w:rsidRPr="003E5627">
        <w:rPr>
          <w:rFonts w:ascii="Times New Roman" w:eastAsia="Times New Roman" w:hAnsi="Times New Roman" w:cs="Times New Roman"/>
          <w:sz w:val="24"/>
          <w:szCs w:val="28"/>
        </w:rPr>
        <w:t>%.</w:t>
      </w:r>
    </w:p>
    <w:p w:rsidR="00A06DD9" w:rsidRPr="003E5627" w:rsidRDefault="00150F47" w:rsidP="006311C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E5627">
        <w:rPr>
          <w:rFonts w:ascii="Times New Roman" w:eastAsia="Times New Roman" w:hAnsi="Times New Roman" w:cs="Times New Roman"/>
          <w:sz w:val="24"/>
          <w:szCs w:val="28"/>
        </w:rPr>
        <w:t>П</w:t>
      </w:r>
      <w:r w:rsidR="00B65662" w:rsidRPr="003E5627">
        <w:rPr>
          <w:rFonts w:ascii="Times New Roman" w:eastAsia="Times New Roman" w:hAnsi="Times New Roman" w:cs="Times New Roman"/>
          <w:sz w:val="24"/>
          <w:szCs w:val="28"/>
        </w:rPr>
        <w:t xml:space="preserve">ри оценке качества финансового менеджмента важное место занимает наличие и качество подготовки правовых актов ГРБС, регулирующих внутренние процедуры подготовки бюджетных проектировок, составления, утверждения и ведения бюджетных смет подведомственных </w:t>
      </w:r>
      <w:r w:rsidR="00DF0F8E" w:rsidRPr="003E5627">
        <w:rPr>
          <w:rFonts w:ascii="Times New Roman" w:eastAsia="Times New Roman" w:hAnsi="Times New Roman" w:cs="Times New Roman"/>
          <w:sz w:val="24"/>
          <w:szCs w:val="28"/>
        </w:rPr>
        <w:t>учреждений</w:t>
      </w:r>
      <w:r w:rsidR="00B65662" w:rsidRPr="003E5627">
        <w:rPr>
          <w:rFonts w:ascii="Times New Roman" w:eastAsia="Times New Roman" w:hAnsi="Times New Roman" w:cs="Times New Roman"/>
          <w:sz w:val="24"/>
          <w:szCs w:val="28"/>
        </w:rPr>
        <w:t>, проведения мониторинга результатов деятельности (результативности расходов, качества предоставляемых услуг</w:t>
      </w:r>
      <w:r w:rsidR="00161806" w:rsidRPr="003E5627">
        <w:rPr>
          <w:rFonts w:ascii="Times New Roman" w:eastAsia="Times New Roman" w:hAnsi="Times New Roman" w:cs="Times New Roman"/>
          <w:sz w:val="24"/>
          <w:szCs w:val="28"/>
        </w:rPr>
        <w:t>, выполняемых работ</w:t>
      </w:r>
      <w:r w:rsidR="00B65662" w:rsidRPr="003E5627">
        <w:rPr>
          <w:rFonts w:ascii="Times New Roman" w:eastAsia="Times New Roman" w:hAnsi="Times New Roman" w:cs="Times New Roman"/>
          <w:sz w:val="24"/>
          <w:szCs w:val="28"/>
        </w:rPr>
        <w:t xml:space="preserve">) </w:t>
      </w:r>
      <w:r w:rsidR="00A1135B">
        <w:rPr>
          <w:rFonts w:ascii="Times New Roman" w:eastAsia="Times New Roman" w:hAnsi="Times New Roman" w:cs="Times New Roman"/>
          <w:sz w:val="24"/>
          <w:szCs w:val="28"/>
        </w:rPr>
        <w:t>муниципальных</w:t>
      </w:r>
      <w:r w:rsidR="00B65662" w:rsidRPr="003E562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F0F8E" w:rsidRPr="003E5627">
        <w:rPr>
          <w:rFonts w:ascii="Times New Roman" w:eastAsia="Times New Roman" w:hAnsi="Times New Roman" w:cs="Times New Roman"/>
          <w:sz w:val="24"/>
          <w:szCs w:val="28"/>
        </w:rPr>
        <w:t>учреждений</w:t>
      </w:r>
      <w:r w:rsidR="00B65662" w:rsidRPr="003E5627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B65662" w:rsidRPr="003E5627" w:rsidRDefault="00B65662" w:rsidP="006311C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E5627">
        <w:rPr>
          <w:rFonts w:ascii="Times New Roman" w:eastAsia="Times New Roman" w:hAnsi="Times New Roman" w:cs="Times New Roman"/>
          <w:sz w:val="24"/>
          <w:szCs w:val="28"/>
        </w:rPr>
        <w:t>В ходе Мониторинга были рассчитаны количественные показатели качества финансового менеджмента</w:t>
      </w:r>
      <w:r w:rsidR="00A06DD9" w:rsidRPr="003E5627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1F27E2" w:rsidRPr="003E5627" w:rsidRDefault="00B65662" w:rsidP="006311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E5627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194A03" w:rsidRPr="003E5627">
        <w:rPr>
          <w:rFonts w:ascii="Times New Roman" w:eastAsia="Times New Roman" w:hAnsi="Times New Roman" w:cs="Times New Roman"/>
          <w:sz w:val="24"/>
          <w:szCs w:val="28"/>
        </w:rPr>
        <w:t xml:space="preserve">Количество дней отклонения даты представления в </w:t>
      </w:r>
      <w:r w:rsidR="00A1135B">
        <w:rPr>
          <w:rFonts w:ascii="Times New Roman" w:hAnsi="Times New Roman" w:cs="Times New Roman"/>
          <w:sz w:val="24"/>
          <w:szCs w:val="28"/>
        </w:rPr>
        <w:t>отдел экономики и финансов</w:t>
      </w:r>
      <w:r w:rsidR="00A1135B" w:rsidRPr="003E562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94A03" w:rsidRPr="003E5627">
        <w:rPr>
          <w:rFonts w:ascii="Times New Roman" w:eastAsia="Times New Roman" w:hAnsi="Times New Roman" w:cs="Times New Roman"/>
          <w:sz w:val="24"/>
          <w:szCs w:val="28"/>
        </w:rPr>
        <w:t>планового реестра расходных обязательств ГРБС от установленной даты</w:t>
      </w:r>
      <w:r w:rsidRPr="003E5627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B65662" w:rsidRPr="003E5627" w:rsidRDefault="00B65662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t xml:space="preserve">- </w:t>
      </w:r>
      <w:r w:rsidR="00194A03" w:rsidRPr="003E5627">
        <w:rPr>
          <w:rFonts w:ascii="Times New Roman" w:hAnsi="Times New Roman" w:cs="Times New Roman"/>
          <w:sz w:val="24"/>
          <w:szCs w:val="28"/>
        </w:rPr>
        <w:t>Количество уведомлений, направленных ГРБС, об изменении сводной бюджетной росписи и лимитов бюджетных обязательств, внесенных по инициативе ГРБС в отчетном периоде, без учета межбюджетных трансфертов и средств, выделенных из резервного фонда;</w:t>
      </w:r>
    </w:p>
    <w:p w:rsidR="00194A03" w:rsidRPr="003E5627" w:rsidRDefault="00194A03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t>- Количество изменений, внесенных по инициативе ГРБС в кассовый план на конец отчетного периода без учета межбюджетных трансфертов и средств, выделенных из резервного фонда;</w:t>
      </w:r>
    </w:p>
    <w:p w:rsidR="00194A03" w:rsidRPr="003E5627" w:rsidRDefault="00194A03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t xml:space="preserve">- Количество дней отклонения  представления в </w:t>
      </w:r>
      <w:r w:rsidR="00A1135B">
        <w:rPr>
          <w:rFonts w:ascii="Times New Roman" w:hAnsi="Times New Roman" w:cs="Times New Roman"/>
          <w:sz w:val="24"/>
          <w:szCs w:val="28"/>
        </w:rPr>
        <w:t>отдел экономики и финансов</w:t>
      </w:r>
      <w:r w:rsidRPr="003E5627">
        <w:rPr>
          <w:rFonts w:ascii="Times New Roman" w:hAnsi="Times New Roman" w:cs="Times New Roman"/>
          <w:sz w:val="24"/>
          <w:szCs w:val="28"/>
        </w:rPr>
        <w:t xml:space="preserve"> бюджетной отчетности ГРБС от установленной даты;</w:t>
      </w:r>
    </w:p>
    <w:p w:rsidR="00194A03" w:rsidRPr="003E5627" w:rsidRDefault="00194A03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lastRenderedPageBreak/>
        <w:t>- Количество возвратов на доработку представленной ГРБС бюджетной  отчетности;</w:t>
      </w:r>
    </w:p>
    <w:p w:rsidR="0008560D" w:rsidRPr="003E5627" w:rsidRDefault="0008560D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t>- Количество установленных фактов ущерба, хищений и недостач в отчетном периоде;</w:t>
      </w:r>
    </w:p>
    <w:p w:rsidR="00194A03" w:rsidRPr="003E5627" w:rsidRDefault="00194A03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t xml:space="preserve">- Количество исполнительных документов с суммами, подлежащими взысканию за счет средств бюджета </w:t>
      </w:r>
      <w:r w:rsidR="00A1135B">
        <w:rPr>
          <w:rFonts w:ascii="Times New Roman" w:hAnsi="Times New Roman" w:cs="Times New Roman"/>
          <w:sz w:val="24"/>
          <w:szCs w:val="28"/>
        </w:rPr>
        <w:t>поселения</w:t>
      </w:r>
      <w:r w:rsidRPr="003E5627">
        <w:rPr>
          <w:rFonts w:ascii="Times New Roman" w:hAnsi="Times New Roman" w:cs="Times New Roman"/>
          <w:sz w:val="24"/>
          <w:szCs w:val="28"/>
        </w:rPr>
        <w:t>, за виновные действия ГРБС и подведомственных учреждений.</w:t>
      </w:r>
    </w:p>
    <w:p w:rsidR="00B65662" w:rsidRPr="003E5627" w:rsidRDefault="00B65662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t xml:space="preserve">При расчёте показателей качества финансового менеджмента учитывались отраслевые особенности, влияющие на качество финансового менеджмента и не зависящие от каких-либо действий </w:t>
      </w:r>
      <w:r w:rsidR="00D532A1" w:rsidRPr="003E5627">
        <w:rPr>
          <w:rFonts w:ascii="Times New Roman" w:hAnsi="Times New Roman" w:cs="Times New Roman"/>
          <w:sz w:val="24"/>
          <w:szCs w:val="28"/>
        </w:rPr>
        <w:t>ГРБС</w:t>
      </w:r>
      <w:r w:rsidRPr="003E5627">
        <w:rPr>
          <w:rFonts w:ascii="Times New Roman" w:hAnsi="Times New Roman" w:cs="Times New Roman"/>
          <w:sz w:val="24"/>
          <w:szCs w:val="28"/>
        </w:rPr>
        <w:t>.</w:t>
      </w:r>
    </w:p>
    <w:p w:rsidR="00B65662" w:rsidRPr="003E5627" w:rsidRDefault="00B65662" w:rsidP="006311C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E5627">
        <w:rPr>
          <w:rFonts w:ascii="Times New Roman" w:eastAsia="Times New Roman" w:hAnsi="Times New Roman" w:cs="Times New Roman"/>
          <w:sz w:val="24"/>
          <w:szCs w:val="28"/>
        </w:rPr>
        <w:t xml:space="preserve">По результатам Мониторинга определена итоговая балльная оценка качества финансового менеджмента каждого </w:t>
      </w:r>
      <w:r w:rsidR="00A1135B">
        <w:rPr>
          <w:rFonts w:ascii="Times New Roman" w:eastAsia="Times New Roman" w:hAnsi="Times New Roman" w:cs="Times New Roman"/>
          <w:sz w:val="24"/>
          <w:szCs w:val="28"/>
        </w:rPr>
        <w:t>учреждения</w:t>
      </w:r>
      <w:r w:rsidRPr="003E5627">
        <w:rPr>
          <w:rFonts w:ascii="Times New Roman" w:eastAsia="Times New Roman" w:hAnsi="Times New Roman" w:cs="Times New Roman"/>
          <w:sz w:val="24"/>
          <w:szCs w:val="28"/>
        </w:rPr>
        <w:t>, сформирован их рейтинг, а также рассчитана средняя итоговая оценка качества финансового менеджмента.</w:t>
      </w:r>
    </w:p>
    <w:p w:rsidR="002F56EB" w:rsidRPr="003E5627" w:rsidRDefault="00F659F0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634B">
        <w:rPr>
          <w:rFonts w:ascii="Times New Roman" w:hAnsi="Times New Roman" w:cs="Times New Roman"/>
          <w:sz w:val="24"/>
          <w:szCs w:val="28"/>
        </w:rPr>
        <w:t xml:space="preserve">Самый большой </w:t>
      </w:r>
      <w:r w:rsidR="00B65662" w:rsidRPr="0009634B">
        <w:rPr>
          <w:rFonts w:ascii="Times New Roman" w:hAnsi="Times New Roman" w:cs="Times New Roman"/>
          <w:sz w:val="24"/>
          <w:szCs w:val="28"/>
        </w:rPr>
        <w:t xml:space="preserve">средний балл </w:t>
      </w:r>
      <w:r w:rsidRPr="0009634B">
        <w:rPr>
          <w:rFonts w:ascii="Times New Roman" w:hAnsi="Times New Roman" w:cs="Times New Roman"/>
          <w:sz w:val="24"/>
          <w:szCs w:val="28"/>
        </w:rPr>
        <w:t>имеет группа показателей</w:t>
      </w:r>
      <w:r w:rsidR="00B65662" w:rsidRPr="0009634B">
        <w:rPr>
          <w:rFonts w:ascii="Times New Roman" w:hAnsi="Times New Roman" w:cs="Times New Roman"/>
          <w:sz w:val="24"/>
          <w:szCs w:val="28"/>
        </w:rPr>
        <w:t xml:space="preserve"> «</w:t>
      </w:r>
      <w:r w:rsidR="00DB1427" w:rsidRPr="0009634B">
        <w:rPr>
          <w:rFonts w:ascii="Times New Roman" w:hAnsi="Times New Roman" w:cs="Times New Roman"/>
          <w:sz w:val="24"/>
          <w:szCs w:val="28"/>
        </w:rPr>
        <w:t>Исполнение бюджета</w:t>
      </w:r>
      <w:r w:rsidR="00B65662" w:rsidRPr="0009634B">
        <w:rPr>
          <w:rFonts w:ascii="Times New Roman" w:hAnsi="Times New Roman" w:cs="Times New Roman"/>
          <w:sz w:val="24"/>
          <w:szCs w:val="28"/>
        </w:rPr>
        <w:t xml:space="preserve">» – </w:t>
      </w:r>
      <w:r w:rsidR="00DC750C">
        <w:rPr>
          <w:rFonts w:ascii="Times New Roman" w:hAnsi="Times New Roman" w:cs="Times New Roman"/>
          <w:sz w:val="24"/>
          <w:szCs w:val="28"/>
        </w:rPr>
        <w:t>29,3</w:t>
      </w:r>
      <w:r w:rsidR="00B65662" w:rsidRPr="0009634B">
        <w:rPr>
          <w:rFonts w:ascii="Times New Roman" w:hAnsi="Times New Roman" w:cs="Times New Roman"/>
          <w:sz w:val="24"/>
          <w:szCs w:val="28"/>
        </w:rPr>
        <w:t xml:space="preserve"> балл</w:t>
      </w:r>
      <w:r w:rsidR="00A814DE" w:rsidRPr="0009634B">
        <w:rPr>
          <w:rFonts w:ascii="Times New Roman" w:hAnsi="Times New Roman" w:cs="Times New Roman"/>
          <w:sz w:val="24"/>
          <w:szCs w:val="28"/>
        </w:rPr>
        <w:t>ов</w:t>
      </w:r>
      <w:r w:rsidR="00B65662" w:rsidRPr="0009634B">
        <w:rPr>
          <w:rFonts w:ascii="Times New Roman" w:hAnsi="Times New Roman" w:cs="Times New Roman"/>
          <w:sz w:val="24"/>
          <w:szCs w:val="28"/>
        </w:rPr>
        <w:t xml:space="preserve">. </w:t>
      </w:r>
      <w:r w:rsidRPr="0009634B">
        <w:rPr>
          <w:rFonts w:ascii="Times New Roman" w:hAnsi="Times New Roman" w:cs="Times New Roman"/>
          <w:sz w:val="24"/>
          <w:szCs w:val="28"/>
        </w:rPr>
        <w:t xml:space="preserve">Низший </w:t>
      </w:r>
      <w:r w:rsidR="00B65662" w:rsidRPr="0009634B">
        <w:rPr>
          <w:rFonts w:ascii="Times New Roman" w:hAnsi="Times New Roman" w:cs="Times New Roman"/>
          <w:sz w:val="24"/>
          <w:szCs w:val="28"/>
        </w:rPr>
        <w:t>средний балл</w:t>
      </w:r>
      <w:r w:rsidRPr="0009634B">
        <w:rPr>
          <w:rFonts w:ascii="Times New Roman" w:hAnsi="Times New Roman" w:cs="Times New Roman"/>
          <w:sz w:val="24"/>
          <w:szCs w:val="28"/>
        </w:rPr>
        <w:t xml:space="preserve"> у</w:t>
      </w:r>
      <w:r w:rsidR="00B65662" w:rsidRPr="0009634B">
        <w:rPr>
          <w:rFonts w:ascii="Times New Roman" w:hAnsi="Times New Roman" w:cs="Times New Roman"/>
          <w:sz w:val="24"/>
          <w:szCs w:val="28"/>
        </w:rPr>
        <w:t xml:space="preserve"> групп</w:t>
      </w:r>
      <w:r w:rsidRPr="0009634B">
        <w:rPr>
          <w:rFonts w:ascii="Times New Roman" w:hAnsi="Times New Roman" w:cs="Times New Roman"/>
          <w:sz w:val="24"/>
          <w:szCs w:val="28"/>
        </w:rPr>
        <w:t>ы</w:t>
      </w:r>
      <w:r w:rsidR="00B65662" w:rsidRPr="0009634B">
        <w:rPr>
          <w:rFonts w:ascii="Times New Roman" w:hAnsi="Times New Roman" w:cs="Times New Roman"/>
          <w:sz w:val="24"/>
          <w:szCs w:val="28"/>
        </w:rPr>
        <w:t xml:space="preserve"> показателей «</w:t>
      </w:r>
      <w:r w:rsidR="001C0807" w:rsidRPr="0009634B">
        <w:rPr>
          <w:rFonts w:ascii="Times New Roman" w:hAnsi="Times New Roman" w:cs="Times New Roman"/>
          <w:sz w:val="24"/>
          <w:szCs w:val="28"/>
        </w:rPr>
        <w:t>И</w:t>
      </w:r>
      <w:r w:rsidRPr="0009634B">
        <w:rPr>
          <w:rFonts w:ascii="Times New Roman" w:hAnsi="Times New Roman" w:cs="Times New Roman"/>
          <w:sz w:val="24"/>
          <w:szCs w:val="28"/>
        </w:rPr>
        <w:t xml:space="preserve">сполнение судебных актов» – </w:t>
      </w:r>
      <w:r w:rsidR="00DC750C">
        <w:rPr>
          <w:rFonts w:ascii="Times New Roman" w:hAnsi="Times New Roman" w:cs="Times New Roman"/>
          <w:sz w:val="24"/>
          <w:szCs w:val="28"/>
        </w:rPr>
        <w:t>5</w:t>
      </w:r>
      <w:r w:rsidR="001C0807" w:rsidRPr="0009634B">
        <w:rPr>
          <w:rFonts w:ascii="Times New Roman" w:hAnsi="Times New Roman" w:cs="Times New Roman"/>
          <w:sz w:val="24"/>
          <w:szCs w:val="28"/>
        </w:rPr>
        <w:t xml:space="preserve"> </w:t>
      </w:r>
      <w:r w:rsidR="00B65662" w:rsidRPr="0009634B">
        <w:rPr>
          <w:rFonts w:ascii="Times New Roman" w:hAnsi="Times New Roman" w:cs="Times New Roman"/>
          <w:sz w:val="24"/>
          <w:szCs w:val="28"/>
        </w:rPr>
        <w:t>балла.</w:t>
      </w:r>
      <w:r w:rsidR="00B65662" w:rsidRPr="003E562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65662" w:rsidRPr="003E5627" w:rsidRDefault="00B65662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t xml:space="preserve">Средние оценки качества финансового менеджмента </w:t>
      </w:r>
      <w:r w:rsidR="00C648C8" w:rsidRPr="003E5627">
        <w:rPr>
          <w:rFonts w:ascii="Times New Roman" w:hAnsi="Times New Roman" w:cs="Times New Roman"/>
          <w:sz w:val="24"/>
          <w:szCs w:val="28"/>
        </w:rPr>
        <w:t xml:space="preserve">на 01 </w:t>
      </w:r>
      <w:r w:rsidR="000C5DC6" w:rsidRPr="003E5627">
        <w:rPr>
          <w:rFonts w:ascii="Times New Roman" w:hAnsi="Times New Roman" w:cs="Times New Roman"/>
          <w:sz w:val="24"/>
          <w:szCs w:val="28"/>
        </w:rPr>
        <w:t>янва</w:t>
      </w:r>
      <w:r w:rsidR="00D25B95" w:rsidRPr="003E5627">
        <w:rPr>
          <w:rFonts w:ascii="Times New Roman" w:hAnsi="Times New Roman" w:cs="Times New Roman"/>
          <w:sz w:val="24"/>
          <w:szCs w:val="28"/>
        </w:rPr>
        <w:t>ря</w:t>
      </w:r>
      <w:r w:rsidR="001C0807" w:rsidRPr="003E5627">
        <w:rPr>
          <w:rFonts w:ascii="Times New Roman" w:hAnsi="Times New Roman" w:cs="Times New Roman"/>
          <w:sz w:val="24"/>
          <w:szCs w:val="28"/>
        </w:rPr>
        <w:t xml:space="preserve"> </w:t>
      </w:r>
      <w:r w:rsidR="000C5DC6" w:rsidRPr="003E5627">
        <w:rPr>
          <w:rFonts w:ascii="Times New Roman" w:hAnsi="Times New Roman" w:cs="Times New Roman"/>
          <w:sz w:val="24"/>
          <w:szCs w:val="28"/>
        </w:rPr>
        <w:t>20</w:t>
      </w:r>
      <w:r w:rsidR="00893B47">
        <w:rPr>
          <w:rFonts w:ascii="Times New Roman" w:hAnsi="Times New Roman" w:cs="Times New Roman"/>
          <w:sz w:val="24"/>
          <w:szCs w:val="28"/>
        </w:rPr>
        <w:t>23</w:t>
      </w:r>
      <w:r w:rsidRPr="003E5627">
        <w:rPr>
          <w:rFonts w:ascii="Times New Roman" w:hAnsi="Times New Roman" w:cs="Times New Roman"/>
          <w:sz w:val="24"/>
          <w:szCs w:val="28"/>
        </w:rPr>
        <w:t xml:space="preserve"> года в разрезе групп показателей приведены далее.</w:t>
      </w:r>
    </w:p>
    <w:p w:rsidR="00F659F0" w:rsidRPr="00ED0A70" w:rsidRDefault="005A66BB" w:rsidP="00F65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r w:rsidRPr="00ED0A70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7B25B8E3" wp14:editId="7132D014">
            <wp:extent cx="5935566" cy="3188473"/>
            <wp:effectExtent l="0" t="0" r="8255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F659F0" w:rsidRPr="003E5627" w:rsidRDefault="00F659F0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t xml:space="preserve">Средняя итоговая оценка </w:t>
      </w:r>
      <w:r w:rsidR="00862A01" w:rsidRPr="003E5627">
        <w:rPr>
          <w:rFonts w:ascii="Times New Roman" w:hAnsi="Times New Roman" w:cs="Times New Roman"/>
          <w:sz w:val="24"/>
          <w:szCs w:val="28"/>
        </w:rPr>
        <w:t xml:space="preserve">на 01 </w:t>
      </w:r>
      <w:r w:rsidR="00DB1427" w:rsidRPr="003E5627">
        <w:rPr>
          <w:rFonts w:ascii="Times New Roman" w:hAnsi="Times New Roman" w:cs="Times New Roman"/>
          <w:sz w:val="24"/>
          <w:szCs w:val="28"/>
        </w:rPr>
        <w:t>янва</w:t>
      </w:r>
      <w:r w:rsidR="00D25B95" w:rsidRPr="003E5627">
        <w:rPr>
          <w:rFonts w:ascii="Times New Roman" w:hAnsi="Times New Roman" w:cs="Times New Roman"/>
          <w:sz w:val="24"/>
          <w:szCs w:val="28"/>
        </w:rPr>
        <w:t>ря</w:t>
      </w:r>
      <w:r w:rsidR="00C55B45" w:rsidRPr="003E5627">
        <w:rPr>
          <w:rFonts w:ascii="Times New Roman" w:hAnsi="Times New Roman" w:cs="Times New Roman"/>
          <w:sz w:val="24"/>
          <w:szCs w:val="28"/>
        </w:rPr>
        <w:t xml:space="preserve"> </w:t>
      </w:r>
      <w:r w:rsidR="003E5627" w:rsidRPr="003E5627">
        <w:rPr>
          <w:rFonts w:ascii="Times New Roman" w:hAnsi="Times New Roman" w:cs="Times New Roman"/>
          <w:sz w:val="24"/>
          <w:szCs w:val="28"/>
        </w:rPr>
        <w:t>20</w:t>
      </w:r>
      <w:r w:rsidR="00893B47">
        <w:rPr>
          <w:rFonts w:ascii="Times New Roman" w:hAnsi="Times New Roman" w:cs="Times New Roman"/>
          <w:sz w:val="24"/>
          <w:szCs w:val="28"/>
        </w:rPr>
        <w:t>23</w:t>
      </w:r>
      <w:r w:rsidR="00DB1427" w:rsidRPr="003E5627">
        <w:rPr>
          <w:rFonts w:ascii="Times New Roman" w:hAnsi="Times New Roman" w:cs="Times New Roman"/>
          <w:sz w:val="24"/>
          <w:szCs w:val="28"/>
        </w:rPr>
        <w:t xml:space="preserve"> </w:t>
      </w:r>
      <w:r w:rsidR="00C55B45" w:rsidRPr="003E5627">
        <w:rPr>
          <w:rFonts w:ascii="Times New Roman" w:hAnsi="Times New Roman" w:cs="Times New Roman"/>
          <w:sz w:val="24"/>
          <w:szCs w:val="28"/>
        </w:rPr>
        <w:t xml:space="preserve">года по </w:t>
      </w:r>
      <w:r w:rsidR="00A1135B">
        <w:rPr>
          <w:rFonts w:ascii="Times New Roman" w:hAnsi="Times New Roman" w:cs="Times New Roman"/>
          <w:sz w:val="24"/>
          <w:szCs w:val="28"/>
        </w:rPr>
        <w:t>3</w:t>
      </w:r>
      <w:r w:rsidRPr="003E5627">
        <w:rPr>
          <w:rFonts w:ascii="Times New Roman" w:hAnsi="Times New Roman" w:cs="Times New Roman"/>
          <w:sz w:val="24"/>
          <w:szCs w:val="28"/>
        </w:rPr>
        <w:t xml:space="preserve"> оцениваемым </w:t>
      </w:r>
      <w:r w:rsidR="00A1135B">
        <w:rPr>
          <w:rFonts w:ascii="Times New Roman" w:hAnsi="Times New Roman" w:cs="Times New Roman"/>
          <w:sz w:val="24"/>
          <w:szCs w:val="28"/>
        </w:rPr>
        <w:t>учреждениям</w:t>
      </w:r>
      <w:r w:rsidR="00AE1C82" w:rsidRPr="003E5627">
        <w:rPr>
          <w:rFonts w:ascii="Times New Roman" w:hAnsi="Times New Roman" w:cs="Times New Roman"/>
          <w:sz w:val="24"/>
          <w:szCs w:val="28"/>
        </w:rPr>
        <w:t xml:space="preserve"> составила </w:t>
      </w:r>
      <w:r w:rsidR="00DC750C" w:rsidRPr="00C160A7">
        <w:rPr>
          <w:rFonts w:ascii="Times New Roman" w:hAnsi="Times New Roman" w:cs="Times New Roman"/>
          <w:b/>
          <w:color w:val="FF0000"/>
          <w:sz w:val="24"/>
          <w:szCs w:val="28"/>
        </w:rPr>
        <w:t>83,9</w:t>
      </w:r>
      <w:r w:rsidRPr="003E5627">
        <w:rPr>
          <w:rFonts w:ascii="Times New Roman" w:hAnsi="Times New Roman" w:cs="Times New Roman"/>
          <w:sz w:val="24"/>
          <w:szCs w:val="28"/>
        </w:rPr>
        <w:t xml:space="preserve"> балл</w:t>
      </w:r>
      <w:r w:rsidR="00862A01" w:rsidRPr="003E5627">
        <w:rPr>
          <w:rFonts w:ascii="Times New Roman" w:hAnsi="Times New Roman" w:cs="Times New Roman"/>
          <w:sz w:val="24"/>
          <w:szCs w:val="28"/>
        </w:rPr>
        <w:t>ов</w:t>
      </w:r>
      <w:r w:rsidRPr="003E5627">
        <w:rPr>
          <w:rFonts w:ascii="Times New Roman" w:hAnsi="Times New Roman" w:cs="Times New Roman"/>
          <w:sz w:val="24"/>
          <w:szCs w:val="28"/>
        </w:rPr>
        <w:t xml:space="preserve"> по 100-балльной шкале. </w:t>
      </w:r>
    </w:p>
    <w:p w:rsidR="00C616E2" w:rsidRPr="003E5627" w:rsidRDefault="00C616E2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t xml:space="preserve">На основании оценки каждому </w:t>
      </w:r>
      <w:r w:rsidR="0009634B">
        <w:rPr>
          <w:rFonts w:ascii="Times New Roman" w:hAnsi="Times New Roman" w:cs="Times New Roman"/>
          <w:sz w:val="24"/>
          <w:szCs w:val="28"/>
        </w:rPr>
        <w:t>учреждению</w:t>
      </w:r>
      <w:r w:rsidRPr="003E5627">
        <w:rPr>
          <w:rFonts w:ascii="Times New Roman" w:hAnsi="Times New Roman" w:cs="Times New Roman"/>
          <w:sz w:val="24"/>
          <w:szCs w:val="28"/>
        </w:rPr>
        <w:t xml:space="preserve"> присваивается один из трех уровней качества финансового менеджмента:</w:t>
      </w:r>
    </w:p>
    <w:p w:rsidR="00C616E2" w:rsidRPr="003E5627" w:rsidRDefault="00A5309B" w:rsidP="006311C4">
      <w:pPr>
        <w:tabs>
          <w:tab w:val="left" w:pos="500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lastRenderedPageBreak/>
        <w:t xml:space="preserve">Высокий уровень качества </w:t>
      </w:r>
      <w:r w:rsidR="00C616E2" w:rsidRPr="003E5627">
        <w:rPr>
          <w:rFonts w:ascii="Times New Roman" w:hAnsi="Times New Roman" w:cs="Times New Roman"/>
          <w:sz w:val="24"/>
          <w:szCs w:val="28"/>
        </w:rPr>
        <w:t xml:space="preserve">-  100 ≥ </w:t>
      </w:r>
      <w:proofErr w:type="spellStart"/>
      <w:r w:rsidR="00C616E2" w:rsidRPr="003E5627">
        <w:rPr>
          <w:rFonts w:ascii="Times New Roman" w:hAnsi="Times New Roman" w:cs="Times New Roman"/>
          <w:sz w:val="24"/>
          <w:szCs w:val="28"/>
        </w:rPr>
        <w:t>Хур</w:t>
      </w:r>
      <w:proofErr w:type="spellEnd"/>
      <w:r w:rsidR="00C616E2" w:rsidRPr="003E5627">
        <w:rPr>
          <w:rFonts w:ascii="Times New Roman" w:hAnsi="Times New Roman" w:cs="Times New Roman"/>
          <w:sz w:val="24"/>
          <w:szCs w:val="28"/>
        </w:rPr>
        <w:t xml:space="preserve"> ≥ 90</w:t>
      </w:r>
    </w:p>
    <w:p w:rsidR="00C616E2" w:rsidRPr="003E5627" w:rsidRDefault="00C616E2" w:rsidP="006311C4">
      <w:pPr>
        <w:tabs>
          <w:tab w:val="left" w:pos="500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t xml:space="preserve">Средний уровень качества -   90 &gt; </w:t>
      </w:r>
      <w:proofErr w:type="spellStart"/>
      <w:r w:rsidRPr="003E5627">
        <w:rPr>
          <w:rFonts w:ascii="Times New Roman" w:hAnsi="Times New Roman" w:cs="Times New Roman"/>
          <w:sz w:val="24"/>
          <w:szCs w:val="28"/>
        </w:rPr>
        <w:t>Хур</w:t>
      </w:r>
      <w:proofErr w:type="spellEnd"/>
      <w:r w:rsidRPr="003E5627">
        <w:rPr>
          <w:rFonts w:ascii="Times New Roman" w:hAnsi="Times New Roman" w:cs="Times New Roman"/>
          <w:sz w:val="24"/>
          <w:szCs w:val="28"/>
        </w:rPr>
        <w:t xml:space="preserve"> ≥ 60</w:t>
      </w:r>
    </w:p>
    <w:p w:rsidR="00C616E2" w:rsidRPr="003E5627" w:rsidRDefault="00C616E2" w:rsidP="006311C4">
      <w:pPr>
        <w:tabs>
          <w:tab w:val="left" w:pos="500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t xml:space="preserve">Низкий уровень качества -   60 &gt; </w:t>
      </w:r>
      <w:proofErr w:type="spellStart"/>
      <w:r w:rsidRPr="003E5627">
        <w:rPr>
          <w:rFonts w:ascii="Times New Roman" w:hAnsi="Times New Roman" w:cs="Times New Roman"/>
          <w:sz w:val="24"/>
          <w:szCs w:val="28"/>
        </w:rPr>
        <w:t>Хур</w:t>
      </w:r>
      <w:proofErr w:type="spellEnd"/>
      <w:r w:rsidRPr="003E5627">
        <w:rPr>
          <w:rFonts w:ascii="Times New Roman" w:hAnsi="Times New Roman" w:cs="Times New Roman"/>
          <w:sz w:val="24"/>
          <w:szCs w:val="28"/>
        </w:rPr>
        <w:t xml:space="preserve"> ≥ 0</w:t>
      </w:r>
      <w:r w:rsidR="00D4745F" w:rsidRPr="003E5627">
        <w:rPr>
          <w:rFonts w:ascii="Times New Roman" w:hAnsi="Times New Roman" w:cs="Times New Roman"/>
          <w:sz w:val="24"/>
          <w:szCs w:val="28"/>
        </w:rPr>
        <w:t>,</w:t>
      </w:r>
    </w:p>
    <w:p w:rsidR="00D4745F" w:rsidRPr="003E5627" w:rsidRDefault="00D4745F" w:rsidP="006311C4">
      <w:pPr>
        <w:tabs>
          <w:tab w:val="left" w:pos="500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t xml:space="preserve">где </w:t>
      </w:r>
      <w:proofErr w:type="spellStart"/>
      <w:r w:rsidRPr="003E5627">
        <w:rPr>
          <w:rFonts w:ascii="Times New Roman" w:hAnsi="Times New Roman" w:cs="Times New Roman"/>
          <w:sz w:val="24"/>
          <w:szCs w:val="28"/>
        </w:rPr>
        <w:t>Х</w:t>
      </w:r>
      <w:r w:rsidRPr="003E5627">
        <w:rPr>
          <w:rFonts w:ascii="Times New Roman" w:hAnsi="Times New Roman" w:cs="Times New Roman"/>
          <w:sz w:val="24"/>
          <w:szCs w:val="28"/>
          <w:vertAlign w:val="subscript"/>
        </w:rPr>
        <w:t>ур</w:t>
      </w:r>
      <w:proofErr w:type="spellEnd"/>
      <w:r w:rsidRPr="003E5627">
        <w:rPr>
          <w:rFonts w:ascii="Times New Roman" w:hAnsi="Times New Roman" w:cs="Times New Roman"/>
          <w:sz w:val="24"/>
          <w:szCs w:val="28"/>
        </w:rPr>
        <w:t xml:space="preserve"> (характеристика уровня качества) рассчитывается как:</w:t>
      </w:r>
    </w:p>
    <w:p w:rsidR="00C616E2" w:rsidRPr="003E5627" w:rsidRDefault="00D4745F" w:rsidP="006311C4">
      <w:pPr>
        <w:tabs>
          <w:tab w:val="left" w:pos="500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t>Итоговый балл/Мах возможный балл*100%.</w:t>
      </w:r>
    </w:p>
    <w:p w:rsidR="009C6839" w:rsidRPr="003E5627" w:rsidRDefault="00E23F16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t xml:space="preserve">По результатам мониторинга </w:t>
      </w:r>
      <w:r w:rsidR="0009634B">
        <w:rPr>
          <w:rFonts w:ascii="Times New Roman" w:hAnsi="Times New Roman" w:cs="Times New Roman"/>
          <w:sz w:val="24"/>
          <w:szCs w:val="28"/>
        </w:rPr>
        <w:t>трех</w:t>
      </w:r>
      <w:r w:rsidR="00842B85">
        <w:rPr>
          <w:rFonts w:ascii="Times New Roman" w:hAnsi="Times New Roman" w:cs="Times New Roman"/>
          <w:sz w:val="24"/>
          <w:szCs w:val="28"/>
        </w:rPr>
        <w:t xml:space="preserve"> из </w:t>
      </w:r>
      <w:r w:rsidR="00A1135B">
        <w:rPr>
          <w:rFonts w:ascii="Times New Roman" w:hAnsi="Times New Roman" w:cs="Times New Roman"/>
          <w:sz w:val="24"/>
          <w:szCs w:val="28"/>
        </w:rPr>
        <w:t>3</w:t>
      </w:r>
      <w:r w:rsidRPr="003E5627">
        <w:rPr>
          <w:rFonts w:ascii="Times New Roman" w:hAnsi="Times New Roman" w:cs="Times New Roman"/>
          <w:sz w:val="24"/>
          <w:szCs w:val="28"/>
        </w:rPr>
        <w:t xml:space="preserve"> </w:t>
      </w:r>
      <w:r w:rsidR="0009634B">
        <w:rPr>
          <w:rFonts w:ascii="Times New Roman" w:hAnsi="Times New Roman" w:cs="Times New Roman"/>
          <w:sz w:val="24"/>
          <w:szCs w:val="28"/>
        </w:rPr>
        <w:t xml:space="preserve">учреждений подведомственных </w:t>
      </w:r>
      <w:r w:rsidRPr="003E5627">
        <w:rPr>
          <w:rFonts w:ascii="Times New Roman" w:hAnsi="Times New Roman" w:cs="Times New Roman"/>
          <w:sz w:val="24"/>
          <w:szCs w:val="28"/>
        </w:rPr>
        <w:t>главн</w:t>
      </w:r>
      <w:r w:rsidR="0009634B">
        <w:rPr>
          <w:rFonts w:ascii="Times New Roman" w:hAnsi="Times New Roman" w:cs="Times New Roman"/>
          <w:sz w:val="24"/>
          <w:szCs w:val="28"/>
        </w:rPr>
        <w:t>ому</w:t>
      </w:r>
      <w:r w:rsidRPr="003E5627">
        <w:rPr>
          <w:rFonts w:ascii="Times New Roman" w:hAnsi="Times New Roman" w:cs="Times New Roman"/>
          <w:sz w:val="24"/>
          <w:szCs w:val="28"/>
        </w:rPr>
        <w:t xml:space="preserve"> распорядител</w:t>
      </w:r>
      <w:r w:rsidR="0009634B">
        <w:rPr>
          <w:rFonts w:ascii="Times New Roman" w:hAnsi="Times New Roman" w:cs="Times New Roman"/>
          <w:sz w:val="24"/>
          <w:szCs w:val="28"/>
        </w:rPr>
        <w:t>ю</w:t>
      </w:r>
      <w:r w:rsidRPr="003E5627">
        <w:rPr>
          <w:rFonts w:ascii="Times New Roman" w:hAnsi="Times New Roman" w:cs="Times New Roman"/>
          <w:sz w:val="24"/>
          <w:szCs w:val="28"/>
        </w:rPr>
        <w:t xml:space="preserve"> бюджетных средств </w:t>
      </w:r>
      <w:r w:rsidR="0009634B">
        <w:rPr>
          <w:rFonts w:ascii="Times New Roman" w:hAnsi="Times New Roman" w:cs="Times New Roman"/>
          <w:sz w:val="24"/>
          <w:szCs w:val="28"/>
        </w:rPr>
        <w:t>сельского поселения Вата</w:t>
      </w:r>
      <w:r w:rsidRPr="003E5627">
        <w:rPr>
          <w:rFonts w:ascii="Times New Roman" w:hAnsi="Times New Roman" w:cs="Times New Roman"/>
          <w:sz w:val="24"/>
          <w:szCs w:val="28"/>
        </w:rPr>
        <w:t xml:space="preserve"> присвоена «средняя» оценка</w:t>
      </w:r>
      <w:r w:rsidR="00450080" w:rsidRPr="003E5627">
        <w:rPr>
          <w:rFonts w:ascii="Times New Roman" w:hAnsi="Times New Roman" w:cs="Times New Roman"/>
          <w:sz w:val="24"/>
          <w:szCs w:val="28"/>
        </w:rPr>
        <w:t xml:space="preserve"> уровня качества финансового менеджмента.</w:t>
      </w:r>
      <w:r w:rsidR="009475C4" w:rsidRPr="003E5627">
        <w:rPr>
          <w:rFonts w:ascii="Times New Roman" w:hAnsi="Times New Roman" w:cs="Times New Roman"/>
          <w:sz w:val="24"/>
          <w:szCs w:val="28"/>
        </w:rPr>
        <w:t xml:space="preserve"> </w:t>
      </w:r>
      <w:r w:rsidR="009C6839" w:rsidRPr="003E5627">
        <w:rPr>
          <w:rFonts w:ascii="Times New Roman" w:hAnsi="Times New Roman" w:cs="Times New Roman"/>
          <w:sz w:val="24"/>
          <w:szCs w:val="28"/>
        </w:rPr>
        <w:t xml:space="preserve">Места рейтинга </w:t>
      </w:r>
      <w:r w:rsidR="00C55B45" w:rsidRPr="003E5627">
        <w:rPr>
          <w:rFonts w:ascii="Times New Roman" w:hAnsi="Times New Roman" w:cs="Times New Roman"/>
          <w:sz w:val="24"/>
          <w:szCs w:val="28"/>
        </w:rPr>
        <w:t xml:space="preserve">данной категории </w:t>
      </w:r>
      <w:r w:rsidR="009C6839" w:rsidRPr="003E5627">
        <w:rPr>
          <w:rFonts w:ascii="Times New Roman" w:hAnsi="Times New Roman" w:cs="Times New Roman"/>
          <w:sz w:val="24"/>
          <w:szCs w:val="28"/>
        </w:rPr>
        <w:t>распределены следующим образом:</w:t>
      </w:r>
    </w:p>
    <w:p w:rsidR="00893B47" w:rsidRDefault="00893B47" w:rsidP="00893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Pr="005B06D4">
        <w:rPr>
          <w:rFonts w:ascii="Times New Roman" w:hAnsi="Times New Roman" w:cs="Times New Roman"/>
          <w:sz w:val="24"/>
          <w:szCs w:val="28"/>
        </w:rPr>
        <w:t xml:space="preserve"> место – </w:t>
      </w:r>
      <w:r>
        <w:rPr>
          <w:rFonts w:ascii="Times New Roman" w:hAnsi="Times New Roman" w:cs="Times New Roman"/>
          <w:sz w:val="24"/>
          <w:szCs w:val="28"/>
        </w:rPr>
        <w:t xml:space="preserve">МКУ «Краеведческий музей имени Т.В. </w:t>
      </w:r>
      <w:proofErr w:type="spellStart"/>
      <w:r>
        <w:rPr>
          <w:rFonts w:ascii="Times New Roman" w:hAnsi="Times New Roman" w:cs="Times New Roman"/>
          <w:sz w:val="24"/>
          <w:szCs w:val="28"/>
        </w:rPr>
        <w:t>Великородовой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МКУ «СДК </w:t>
      </w:r>
      <w:proofErr w:type="spellStart"/>
      <w:r>
        <w:rPr>
          <w:rFonts w:ascii="Times New Roman" w:hAnsi="Times New Roman" w:cs="Times New Roman"/>
          <w:sz w:val="24"/>
          <w:szCs w:val="28"/>
        </w:rPr>
        <w:t>с.п</w:t>
      </w:r>
      <w:proofErr w:type="spellEnd"/>
      <w:r>
        <w:rPr>
          <w:rFonts w:ascii="Times New Roman" w:hAnsi="Times New Roman" w:cs="Times New Roman"/>
          <w:sz w:val="24"/>
          <w:szCs w:val="28"/>
        </w:rPr>
        <w:t>. Вата»</w:t>
      </w:r>
      <w:r w:rsidRPr="005B06D4"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8"/>
        </w:rPr>
        <w:t>81</w:t>
      </w:r>
      <w:r w:rsidRPr="005B06D4">
        <w:rPr>
          <w:rFonts w:ascii="Times New Roman" w:hAnsi="Times New Roman" w:cs="Times New Roman"/>
          <w:sz w:val="24"/>
          <w:szCs w:val="28"/>
        </w:rPr>
        <w:t>%);</w:t>
      </w:r>
    </w:p>
    <w:p w:rsidR="00435C6C" w:rsidRPr="005B06D4" w:rsidRDefault="00435C6C" w:rsidP="00893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435C6C">
        <w:rPr>
          <w:rFonts w:ascii="Times New Roman" w:hAnsi="Times New Roman" w:cs="Times New Roman"/>
          <w:sz w:val="24"/>
          <w:szCs w:val="28"/>
        </w:rPr>
        <w:t xml:space="preserve"> место – МКУ «СДК </w:t>
      </w:r>
      <w:proofErr w:type="spellStart"/>
      <w:r w:rsidRPr="00435C6C">
        <w:rPr>
          <w:rFonts w:ascii="Times New Roman" w:hAnsi="Times New Roman" w:cs="Times New Roman"/>
          <w:sz w:val="24"/>
          <w:szCs w:val="28"/>
        </w:rPr>
        <w:t>с.п</w:t>
      </w:r>
      <w:proofErr w:type="spellEnd"/>
      <w:r w:rsidRPr="00435C6C">
        <w:rPr>
          <w:rFonts w:ascii="Times New Roman" w:hAnsi="Times New Roman" w:cs="Times New Roman"/>
          <w:sz w:val="24"/>
          <w:szCs w:val="28"/>
        </w:rPr>
        <w:t>. Вата» (</w:t>
      </w:r>
      <w:r>
        <w:rPr>
          <w:rFonts w:ascii="Times New Roman" w:hAnsi="Times New Roman" w:cs="Times New Roman"/>
          <w:sz w:val="24"/>
          <w:szCs w:val="28"/>
        </w:rPr>
        <w:t>79</w:t>
      </w:r>
      <w:r w:rsidRPr="00435C6C">
        <w:rPr>
          <w:rFonts w:ascii="Times New Roman" w:hAnsi="Times New Roman" w:cs="Times New Roman"/>
          <w:sz w:val="24"/>
          <w:szCs w:val="28"/>
        </w:rPr>
        <w:t>%);</w:t>
      </w:r>
    </w:p>
    <w:p w:rsidR="00E23F16" w:rsidRPr="005B06D4" w:rsidRDefault="00435C6C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573F22" w:rsidRPr="005B06D4">
        <w:rPr>
          <w:rFonts w:ascii="Times New Roman" w:hAnsi="Times New Roman" w:cs="Times New Roman"/>
          <w:sz w:val="24"/>
          <w:szCs w:val="28"/>
        </w:rPr>
        <w:t xml:space="preserve"> место –</w:t>
      </w:r>
      <w:r w:rsidR="003E5627" w:rsidRPr="005B06D4">
        <w:rPr>
          <w:rFonts w:ascii="Times New Roman" w:hAnsi="Times New Roman" w:cs="Times New Roman"/>
          <w:sz w:val="24"/>
          <w:szCs w:val="28"/>
        </w:rPr>
        <w:t xml:space="preserve"> </w:t>
      </w:r>
      <w:r w:rsidR="0009634B">
        <w:rPr>
          <w:rFonts w:ascii="Times New Roman" w:hAnsi="Times New Roman" w:cs="Times New Roman"/>
          <w:sz w:val="24"/>
          <w:szCs w:val="28"/>
        </w:rPr>
        <w:t xml:space="preserve">МКУ «УМТО </w:t>
      </w:r>
      <w:proofErr w:type="spellStart"/>
      <w:r w:rsidR="0009634B">
        <w:rPr>
          <w:rFonts w:ascii="Times New Roman" w:hAnsi="Times New Roman" w:cs="Times New Roman"/>
          <w:sz w:val="24"/>
          <w:szCs w:val="28"/>
        </w:rPr>
        <w:t>с.п</w:t>
      </w:r>
      <w:proofErr w:type="spellEnd"/>
      <w:r w:rsidR="0009634B">
        <w:rPr>
          <w:rFonts w:ascii="Times New Roman" w:hAnsi="Times New Roman" w:cs="Times New Roman"/>
          <w:sz w:val="24"/>
          <w:szCs w:val="28"/>
        </w:rPr>
        <w:t>. Вата»</w:t>
      </w:r>
      <w:r w:rsidR="003E5627" w:rsidRPr="005B06D4">
        <w:rPr>
          <w:rFonts w:ascii="Times New Roman" w:hAnsi="Times New Roman" w:cs="Times New Roman"/>
          <w:sz w:val="24"/>
          <w:szCs w:val="28"/>
        </w:rPr>
        <w:t xml:space="preserve"> (</w:t>
      </w:r>
      <w:r w:rsidR="00936333">
        <w:rPr>
          <w:rFonts w:ascii="Times New Roman" w:hAnsi="Times New Roman" w:cs="Times New Roman"/>
          <w:sz w:val="24"/>
          <w:szCs w:val="28"/>
        </w:rPr>
        <w:t xml:space="preserve">по </w:t>
      </w:r>
      <w:r>
        <w:rPr>
          <w:rFonts w:ascii="Times New Roman" w:hAnsi="Times New Roman" w:cs="Times New Roman"/>
          <w:sz w:val="24"/>
          <w:szCs w:val="28"/>
        </w:rPr>
        <w:t>7</w:t>
      </w:r>
      <w:r w:rsidR="003E5627" w:rsidRPr="005B06D4">
        <w:rPr>
          <w:rFonts w:ascii="Times New Roman" w:hAnsi="Times New Roman" w:cs="Times New Roman"/>
          <w:sz w:val="24"/>
          <w:szCs w:val="28"/>
        </w:rPr>
        <w:t>1%);</w:t>
      </w:r>
    </w:p>
    <w:p w:rsidR="00FA157F" w:rsidRPr="003836A3" w:rsidRDefault="00F659F0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36A3">
        <w:rPr>
          <w:rFonts w:ascii="Times New Roman" w:hAnsi="Times New Roman" w:cs="Times New Roman"/>
          <w:sz w:val="24"/>
          <w:szCs w:val="28"/>
        </w:rPr>
        <w:t xml:space="preserve">Итоговые оценки качества финансового менеджмента, а также рейтинг </w:t>
      </w:r>
      <w:r w:rsidR="0009634B">
        <w:rPr>
          <w:rFonts w:ascii="Times New Roman" w:hAnsi="Times New Roman" w:cs="Times New Roman"/>
          <w:sz w:val="24"/>
          <w:szCs w:val="28"/>
        </w:rPr>
        <w:t xml:space="preserve">учреждений подведомственных </w:t>
      </w:r>
      <w:r w:rsidRPr="003836A3">
        <w:rPr>
          <w:rFonts w:ascii="Times New Roman" w:hAnsi="Times New Roman" w:cs="Times New Roman"/>
          <w:sz w:val="24"/>
          <w:szCs w:val="28"/>
        </w:rPr>
        <w:t>главн</w:t>
      </w:r>
      <w:r w:rsidR="0009634B">
        <w:rPr>
          <w:rFonts w:ascii="Times New Roman" w:hAnsi="Times New Roman" w:cs="Times New Roman"/>
          <w:sz w:val="24"/>
          <w:szCs w:val="28"/>
        </w:rPr>
        <w:t>ому</w:t>
      </w:r>
      <w:r w:rsidRPr="003836A3">
        <w:rPr>
          <w:rFonts w:ascii="Times New Roman" w:hAnsi="Times New Roman" w:cs="Times New Roman"/>
          <w:sz w:val="24"/>
          <w:szCs w:val="28"/>
        </w:rPr>
        <w:t xml:space="preserve"> администратор</w:t>
      </w:r>
      <w:r w:rsidR="0009634B">
        <w:rPr>
          <w:rFonts w:ascii="Times New Roman" w:hAnsi="Times New Roman" w:cs="Times New Roman"/>
          <w:sz w:val="24"/>
          <w:szCs w:val="28"/>
        </w:rPr>
        <w:t>у</w:t>
      </w:r>
      <w:r w:rsidRPr="003836A3">
        <w:rPr>
          <w:rFonts w:ascii="Times New Roman" w:hAnsi="Times New Roman" w:cs="Times New Roman"/>
          <w:sz w:val="24"/>
          <w:szCs w:val="28"/>
        </w:rPr>
        <w:t xml:space="preserve"> бюджетных средств </w:t>
      </w:r>
      <w:r w:rsidR="0009634B">
        <w:rPr>
          <w:rFonts w:ascii="Times New Roman" w:hAnsi="Times New Roman" w:cs="Times New Roman"/>
          <w:sz w:val="24"/>
          <w:szCs w:val="28"/>
        </w:rPr>
        <w:t>сельского поселения Вата</w:t>
      </w:r>
      <w:r w:rsidRPr="003836A3">
        <w:rPr>
          <w:rFonts w:ascii="Times New Roman" w:hAnsi="Times New Roman" w:cs="Times New Roman"/>
          <w:sz w:val="24"/>
          <w:szCs w:val="28"/>
        </w:rPr>
        <w:t xml:space="preserve"> представлены в приложениях 1, 2 к </w:t>
      </w:r>
      <w:r w:rsidR="00FA157F" w:rsidRPr="003836A3">
        <w:rPr>
          <w:rFonts w:ascii="Times New Roman" w:hAnsi="Times New Roman" w:cs="Times New Roman"/>
          <w:sz w:val="24"/>
          <w:szCs w:val="28"/>
        </w:rPr>
        <w:t xml:space="preserve">Отчету о результатах мониторинга качества финансового менеджмента ГРБС </w:t>
      </w:r>
      <w:r w:rsidR="004A211A" w:rsidRPr="003836A3">
        <w:rPr>
          <w:rFonts w:ascii="Times New Roman" w:hAnsi="Times New Roman" w:cs="Times New Roman"/>
          <w:sz w:val="24"/>
          <w:szCs w:val="28"/>
        </w:rPr>
        <w:t xml:space="preserve">на 01 </w:t>
      </w:r>
      <w:r w:rsidR="001F103C" w:rsidRPr="003836A3">
        <w:rPr>
          <w:rFonts w:ascii="Times New Roman" w:hAnsi="Times New Roman" w:cs="Times New Roman"/>
          <w:sz w:val="24"/>
          <w:szCs w:val="28"/>
        </w:rPr>
        <w:t>янва</w:t>
      </w:r>
      <w:r w:rsidR="00D25B95" w:rsidRPr="003836A3">
        <w:rPr>
          <w:rFonts w:ascii="Times New Roman" w:hAnsi="Times New Roman" w:cs="Times New Roman"/>
          <w:sz w:val="24"/>
          <w:szCs w:val="28"/>
        </w:rPr>
        <w:t>р</w:t>
      </w:r>
      <w:r w:rsidR="002D2B44" w:rsidRPr="003836A3">
        <w:rPr>
          <w:rFonts w:ascii="Times New Roman" w:hAnsi="Times New Roman" w:cs="Times New Roman"/>
          <w:sz w:val="24"/>
          <w:szCs w:val="28"/>
        </w:rPr>
        <w:t>я</w:t>
      </w:r>
      <w:r w:rsidR="00FA157F" w:rsidRPr="003836A3">
        <w:rPr>
          <w:rFonts w:ascii="Times New Roman" w:hAnsi="Times New Roman" w:cs="Times New Roman"/>
          <w:sz w:val="24"/>
          <w:szCs w:val="28"/>
        </w:rPr>
        <w:t xml:space="preserve"> </w:t>
      </w:r>
      <w:r w:rsidR="003836A3" w:rsidRPr="003836A3">
        <w:rPr>
          <w:rFonts w:ascii="Times New Roman" w:hAnsi="Times New Roman" w:cs="Times New Roman"/>
          <w:sz w:val="24"/>
          <w:szCs w:val="28"/>
        </w:rPr>
        <w:t>202</w:t>
      </w:r>
      <w:r w:rsidR="00435C6C">
        <w:rPr>
          <w:rFonts w:ascii="Times New Roman" w:hAnsi="Times New Roman" w:cs="Times New Roman"/>
          <w:sz w:val="24"/>
          <w:szCs w:val="28"/>
        </w:rPr>
        <w:t>3</w:t>
      </w:r>
      <w:r w:rsidRPr="003836A3">
        <w:rPr>
          <w:rFonts w:ascii="Times New Roman" w:hAnsi="Times New Roman" w:cs="Times New Roman"/>
          <w:sz w:val="24"/>
          <w:szCs w:val="28"/>
        </w:rPr>
        <w:t xml:space="preserve"> года.</w:t>
      </w:r>
    </w:p>
    <w:p w:rsidR="00150F47" w:rsidRDefault="00FA157F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36A3">
        <w:rPr>
          <w:rFonts w:ascii="Times New Roman" w:hAnsi="Times New Roman" w:cs="Times New Roman"/>
          <w:sz w:val="24"/>
          <w:szCs w:val="28"/>
        </w:rPr>
        <w:t>Оценка осуществлялась на основании представленных сведений главн</w:t>
      </w:r>
      <w:r w:rsidR="0009634B">
        <w:rPr>
          <w:rFonts w:ascii="Times New Roman" w:hAnsi="Times New Roman" w:cs="Times New Roman"/>
          <w:sz w:val="24"/>
          <w:szCs w:val="28"/>
        </w:rPr>
        <w:t>ым</w:t>
      </w:r>
      <w:r w:rsidRPr="003836A3">
        <w:rPr>
          <w:rFonts w:ascii="Times New Roman" w:hAnsi="Times New Roman" w:cs="Times New Roman"/>
          <w:sz w:val="24"/>
          <w:szCs w:val="28"/>
        </w:rPr>
        <w:t xml:space="preserve"> распорядителе</w:t>
      </w:r>
      <w:r w:rsidR="0009634B">
        <w:rPr>
          <w:rFonts w:ascii="Times New Roman" w:hAnsi="Times New Roman" w:cs="Times New Roman"/>
          <w:sz w:val="24"/>
          <w:szCs w:val="28"/>
        </w:rPr>
        <w:t>м</w:t>
      </w:r>
      <w:r w:rsidRPr="003836A3">
        <w:rPr>
          <w:rFonts w:ascii="Times New Roman" w:hAnsi="Times New Roman" w:cs="Times New Roman"/>
          <w:sz w:val="24"/>
          <w:szCs w:val="28"/>
        </w:rPr>
        <w:t xml:space="preserve"> </w:t>
      </w:r>
      <w:r w:rsidR="00860865" w:rsidRPr="003836A3">
        <w:rPr>
          <w:rFonts w:ascii="Times New Roman" w:hAnsi="Times New Roman" w:cs="Times New Roman"/>
          <w:sz w:val="24"/>
          <w:szCs w:val="28"/>
        </w:rPr>
        <w:t>бюджетных средств</w:t>
      </w:r>
      <w:r w:rsidR="008940D1" w:rsidRPr="003836A3">
        <w:rPr>
          <w:rFonts w:ascii="Times New Roman" w:hAnsi="Times New Roman" w:cs="Times New Roman"/>
          <w:sz w:val="24"/>
          <w:szCs w:val="28"/>
        </w:rPr>
        <w:t>,</w:t>
      </w:r>
      <w:r w:rsidRPr="003836A3">
        <w:rPr>
          <w:rFonts w:ascii="Times New Roman" w:hAnsi="Times New Roman" w:cs="Times New Roman"/>
          <w:sz w:val="24"/>
          <w:szCs w:val="28"/>
        </w:rPr>
        <w:t xml:space="preserve"> </w:t>
      </w:r>
      <w:r w:rsidR="0009634B">
        <w:rPr>
          <w:rFonts w:ascii="Times New Roman" w:hAnsi="Times New Roman" w:cs="Times New Roman"/>
          <w:sz w:val="24"/>
          <w:szCs w:val="28"/>
        </w:rPr>
        <w:t>отделом экономики и финансов</w:t>
      </w:r>
      <w:r w:rsidRPr="003836A3">
        <w:rPr>
          <w:rFonts w:ascii="Times New Roman" w:hAnsi="Times New Roman" w:cs="Times New Roman"/>
          <w:sz w:val="24"/>
          <w:szCs w:val="28"/>
        </w:rPr>
        <w:t>. Мониторинг включает в себя комплексную оценку по 29 аналитическим расчетным показателям, группирующимся в 5 тематических разделов: «Бюджетное планирование», «Исполнение бюджета», «Учет и отчетность», «Контроль и финансовая дисциплина», «Исполнение судебных актов».</w:t>
      </w:r>
    </w:p>
    <w:p w:rsidR="009674F4" w:rsidRPr="003836A3" w:rsidRDefault="009674F4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74F4" w:rsidRPr="009674F4" w:rsidRDefault="00F659F0" w:rsidP="009674F4">
      <w:pPr>
        <w:pStyle w:val="a3"/>
        <w:numPr>
          <w:ilvl w:val="0"/>
          <w:numId w:val="4"/>
        </w:numPr>
        <w:spacing w:line="360" w:lineRule="auto"/>
        <w:ind w:left="0"/>
        <w:jc w:val="center"/>
        <w:rPr>
          <w:b/>
          <w:szCs w:val="28"/>
        </w:rPr>
      </w:pPr>
      <w:r w:rsidRPr="003836A3">
        <w:rPr>
          <w:b/>
          <w:szCs w:val="28"/>
        </w:rPr>
        <w:t>Бюджетное планирование</w:t>
      </w:r>
    </w:p>
    <w:p w:rsidR="00F659F0" w:rsidRPr="003836A3" w:rsidRDefault="00F659F0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36A3">
        <w:rPr>
          <w:rFonts w:ascii="Times New Roman" w:hAnsi="Times New Roman" w:cs="Times New Roman"/>
          <w:sz w:val="24"/>
          <w:szCs w:val="28"/>
        </w:rPr>
        <w:t xml:space="preserve">Бюджетное планирование включает в себя группу показателей, по которым ведется расчет для определения </w:t>
      </w:r>
      <w:r w:rsidR="001E5AF4" w:rsidRPr="003836A3">
        <w:rPr>
          <w:rFonts w:ascii="Times New Roman" w:hAnsi="Times New Roman" w:cs="Times New Roman"/>
          <w:sz w:val="24"/>
          <w:szCs w:val="28"/>
        </w:rPr>
        <w:t>показателей Мониторинга, это:</w:t>
      </w:r>
    </w:p>
    <w:p w:rsidR="001E5AF4" w:rsidRPr="003836A3" w:rsidRDefault="001E5AF4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36A3">
        <w:rPr>
          <w:rFonts w:ascii="Times New Roman" w:hAnsi="Times New Roman" w:cs="Times New Roman"/>
          <w:sz w:val="24"/>
          <w:szCs w:val="28"/>
        </w:rPr>
        <w:t>-  Доля бюджетных ассигнований ГРБС, формируемых в рамках муниципальных программ, в общем объеме расходов ГРБС</w:t>
      </w:r>
      <w:r w:rsidR="002E38D7" w:rsidRPr="003836A3">
        <w:rPr>
          <w:rFonts w:ascii="Times New Roman" w:hAnsi="Times New Roman" w:cs="Times New Roman"/>
          <w:sz w:val="24"/>
          <w:szCs w:val="28"/>
        </w:rPr>
        <w:t>;</w:t>
      </w:r>
    </w:p>
    <w:p w:rsidR="001E5AF4" w:rsidRPr="003836A3" w:rsidRDefault="001E5AF4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36A3">
        <w:rPr>
          <w:rFonts w:ascii="Times New Roman" w:hAnsi="Times New Roman" w:cs="Times New Roman"/>
          <w:sz w:val="24"/>
          <w:szCs w:val="28"/>
        </w:rPr>
        <w:t>- Своевременность утверждения муниципальной программы, заказчиком-координатором которой является ГРБС</w:t>
      </w:r>
      <w:r w:rsidR="002E38D7" w:rsidRPr="003836A3">
        <w:rPr>
          <w:rFonts w:ascii="Times New Roman" w:hAnsi="Times New Roman" w:cs="Times New Roman"/>
          <w:sz w:val="24"/>
          <w:szCs w:val="28"/>
        </w:rPr>
        <w:t>;</w:t>
      </w:r>
    </w:p>
    <w:p w:rsidR="001E5AF4" w:rsidRPr="003836A3" w:rsidRDefault="001E5AF4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36A3">
        <w:rPr>
          <w:rFonts w:ascii="Times New Roman" w:hAnsi="Times New Roman" w:cs="Times New Roman"/>
          <w:sz w:val="24"/>
          <w:szCs w:val="28"/>
        </w:rPr>
        <w:t>- Своевременность приведения муниципальной программы, заказчиком-координатором которой является ГРБС, в соответствие с решением о бюджете на соответствующий финансовый год и плановый период (в случае необходимости)</w:t>
      </w:r>
      <w:r w:rsidR="002E38D7" w:rsidRPr="003836A3">
        <w:rPr>
          <w:rFonts w:ascii="Times New Roman" w:hAnsi="Times New Roman" w:cs="Times New Roman"/>
          <w:sz w:val="24"/>
          <w:szCs w:val="28"/>
        </w:rPr>
        <w:t>;</w:t>
      </w:r>
    </w:p>
    <w:p w:rsidR="001E5AF4" w:rsidRPr="003836A3" w:rsidRDefault="001E5AF4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36A3">
        <w:rPr>
          <w:rFonts w:ascii="Times New Roman" w:hAnsi="Times New Roman" w:cs="Times New Roman"/>
          <w:sz w:val="24"/>
          <w:szCs w:val="28"/>
        </w:rPr>
        <w:lastRenderedPageBreak/>
        <w:t xml:space="preserve">-  Размещение на официальном портале органов местного самоуправления </w:t>
      </w:r>
      <w:r w:rsidR="0009634B">
        <w:rPr>
          <w:rFonts w:ascii="Times New Roman" w:hAnsi="Times New Roman" w:cs="Times New Roman"/>
          <w:sz w:val="24"/>
          <w:szCs w:val="28"/>
        </w:rPr>
        <w:t>сельского поселения Вата</w:t>
      </w:r>
      <w:r w:rsidRPr="003836A3">
        <w:rPr>
          <w:rFonts w:ascii="Times New Roman" w:hAnsi="Times New Roman" w:cs="Times New Roman"/>
          <w:sz w:val="24"/>
          <w:szCs w:val="28"/>
        </w:rPr>
        <w:t xml:space="preserve"> в сети Интернет муниципальных программ, координатором которой является ГРБС (в актуальной редакции)</w:t>
      </w:r>
      <w:r w:rsidR="002E38D7" w:rsidRPr="003836A3">
        <w:rPr>
          <w:rFonts w:ascii="Times New Roman" w:hAnsi="Times New Roman" w:cs="Times New Roman"/>
          <w:sz w:val="24"/>
          <w:szCs w:val="28"/>
        </w:rPr>
        <w:t>;</w:t>
      </w:r>
    </w:p>
    <w:p w:rsidR="001E5AF4" w:rsidRPr="003836A3" w:rsidRDefault="001E5AF4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36A3">
        <w:rPr>
          <w:rFonts w:ascii="Times New Roman" w:hAnsi="Times New Roman" w:cs="Times New Roman"/>
          <w:sz w:val="24"/>
          <w:szCs w:val="28"/>
        </w:rPr>
        <w:t xml:space="preserve">- Своевременность предоставления планового реестра расходных обязательств </w:t>
      </w:r>
      <w:r w:rsidR="002E38D7" w:rsidRPr="003836A3">
        <w:rPr>
          <w:rFonts w:ascii="Times New Roman" w:hAnsi="Times New Roman" w:cs="Times New Roman"/>
          <w:sz w:val="24"/>
          <w:szCs w:val="28"/>
        </w:rPr>
        <w:t xml:space="preserve">ГРБС на очередной финансовый год и плановый период </w:t>
      </w:r>
      <w:r w:rsidRPr="003836A3">
        <w:rPr>
          <w:rFonts w:ascii="Times New Roman" w:hAnsi="Times New Roman" w:cs="Times New Roman"/>
          <w:sz w:val="24"/>
          <w:szCs w:val="28"/>
        </w:rPr>
        <w:t xml:space="preserve">(количество </w:t>
      </w:r>
      <w:proofErr w:type="gramStart"/>
      <w:r w:rsidRPr="003836A3">
        <w:rPr>
          <w:rFonts w:ascii="Times New Roman" w:hAnsi="Times New Roman" w:cs="Times New Roman"/>
          <w:sz w:val="24"/>
          <w:szCs w:val="28"/>
        </w:rPr>
        <w:t>дней отклонения даты представления планового реестра расходных обязательств</w:t>
      </w:r>
      <w:proofErr w:type="gramEnd"/>
      <w:r w:rsidRPr="003836A3">
        <w:rPr>
          <w:rFonts w:ascii="Times New Roman" w:hAnsi="Times New Roman" w:cs="Times New Roman"/>
          <w:sz w:val="24"/>
          <w:szCs w:val="28"/>
        </w:rPr>
        <w:t xml:space="preserve"> ГРБС от установленной даты)</w:t>
      </w:r>
      <w:r w:rsidR="002E38D7" w:rsidRPr="003836A3">
        <w:rPr>
          <w:rFonts w:ascii="Times New Roman" w:hAnsi="Times New Roman" w:cs="Times New Roman"/>
          <w:sz w:val="24"/>
          <w:szCs w:val="28"/>
        </w:rPr>
        <w:t>;</w:t>
      </w:r>
    </w:p>
    <w:p w:rsidR="001E5AF4" w:rsidRPr="003836A3" w:rsidRDefault="001E5AF4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36A3">
        <w:rPr>
          <w:rFonts w:ascii="Times New Roman" w:hAnsi="Times New Roman" w:cs="Times New Roman"/>
          <w:sz w:val="24"/>
          <w:szCs w:val="28"/>
        </w:rPr>
        <w:t>-  Количество изменений в сводную бюджетную роспись местного бюджета за счет перераспределения ассигнований внутри ГРБС</w:t>
      </w:r>
      <w:r w:rsidR="002E38D7" w:rsidRPr="003836A3">
        <w:rPr>
          <w:rFonts w:ascii="Times New Roman" w:hAnsi="Times New Roman" w:cs="Times New Roman"/>
          <w:sz w:val="24"/>
          <w:szCs w:val="28"/>
        </w:rPr>
        <w:t>;</w:t>
      </w:r>
    </w:p>
    <w:p w:rsidR="001E5AF4" w:rsidRPr="003836A3" w:rsidRDefault="001E5AF4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36A3">
        <w:rPr>
          <w:rFonts w:ascii="Times New Roman" w:hAnsi="Times New Roman" w:cs="Times New Roman"/>
          <w:sz w:val="24"/>
          <w:szCs w:val="28"/>
        </w:rPr>
        <w:t>-  Доля неисполненных на конец отчетного периода бюджетных ассигнований ГРБС</w:t>
      </w:r>
      <w:r w:rsidR="002E38D7" w:rsidRPr="003836A3">
        <w:rPr>
          <w:rFonts w:ascii="Times New Roman" w:hAnsi="Times New Roman" w:cs="Times New Roman"/>
          <w:sz w:val="24"/>
          <w:szCs w:val="28"/>
        </w:rPr>
        <w:t>;</w:t>
      </w:r>
    </w:p>
    <w:p w:rsidR="001E5AF4" w:rsidRPr="003836A3" w:rsidRDefault="001E5AF4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36A3">
        <w:rPr>
          <w:rFonts w:ascii="Times New Roman" w:hAnsi="Times New Roman" w:cs="Times New Roman"/>
          <w:sz w:val="24"/>
          <w:szCs w:val="28"/>
        </w:rPr>
        <w:t>- Соответствие порядка составления, утверждения и ведения бюджетных смет учреждениями, подведомственными ГРБС, общим требованиям Министерства финансов Р</w:t>
      </w:r>
      <w:r w:rsidR="002E38D7" w:rsidRPr="003836A3">
        <w:rPr>
          <w:rFonts w:ascii="Times New Roman" w:hAnsi="Times New Roman" w:cs="Times New Roman"/>
          <w:sz w:val="24"/>
          <w:szCs w:val="28"/>
        </w:rPr>
        <w:t xml:space="preserve">оссийской </w:t>
      </w:r>
      <w:r w:rsidRPr="003836A3">
        <w:rPr>
          <w:rFonts w:ascii="Times New Roman" w:hAnsi="Times New Roman" w:cs="Times New Roman"/>
          <w:sz w:val="24"/>
          <w:szCs w:val="28"/>
        </w:rPr>
        <w:t>Ф</w:t>
      </w:r>
      <w:r w:rsidR="002E38D7" w:rsidRPr="003836A3">
        <w:rPr>
          <w:rFonts w:ascii="Times New Roman" w:hAnsi="Times New Roman" w:cs="Times New Roman"/>
          <w:sz w:val="24"/>
          <w:szCs w:val="28"/>
        </w:rPr>
        <w:t xml:space="preserve">едерации от 20.11.2007 года №112н «Об общих требованиях к порядку составления, утверждения и </w:t>
      </w:r>
      <w:r w:rsidR="0001298A" w:rsidRPr="003836A3">
        <w:rPr>
          <w:rFonts w:ascii="Times New Roman" w:hAnsi="Times New Roman" w:cs="Times New Roman"/>
          <w:sz w:val="24"/>
          <w:szCs w:val="28"/>
        </w:rPr>
        <w:t>ведения бюджетных смет казенных учреждений»;</w:t>
      </w:r>
    </w:p>
    <w:p w:rsidR="001E5AF4" w:rsidRPr="00F87923" w:rsidRDefault="001E5AF4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36A3">
        <w:rPr>
          <w:rFonts w:ascii="Times New Roman" w:hAnsi="Times New Roman" w:cs="Times New Roman"/>
          <w:sz w:val="24"/>
          <w:szCs w:val="28"/>
        </w:rPr>
        <w:t xml:space="preserve">- </w:t>
      </w:r>
      <w:r w:rsidRPr="00F87923">
        <w:rPr>
          <w:rFonts w:ascii="Times New Roman" w:hAnsi="Times New Roman" w:cs="Times New Roman"/>
          <w:sz w:val="24"/>
          <w:szCs w:val="28"/>
        </w:rPr>
        <w:t>Объем бюджетных ассигнований на исполнение расходного обязательства, рассчитанных на основании утвержденной методики расчета объема бюджетных ассигнований на исполнение расходного обязательства.</w:t>
      </w:r>
    </w:p>
    <w:p w:rsidR="00344C5D" w:rsidRPr="00F87923" w:rsidRDefault="00643889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7923">
        <w:rPr>
          <w:rFonts w:ascii="Times New Roman" w:hAnsi="Times New Roman" w:cs="Times New Roman"/>
          <w:sz w:val="24"/>
          <w:szCs w:val="28"/>
        </w:rPr>
        <w:t>Данные</w:t>
      </w:r>
      <w:r w:rsidR="002D2B44" w:rsidRPr="00F87923">
        <w:rPr>
          <w:rFonts w:ascii="Times New Roman" w:hAnsi="Times New Roman" w:cs="Times New Roman"/>
          <w:sz w:val="24"/>
          <w:szCs w:val="28"/>
        </w:rPr>
        <w:t xml:space="preserve"> мониторинга показывают, что у </w:t>
      </w:r>
      <w:r w:rsidR="003836A3" w:rsidRPr="00F87923">
        <w:rPr>
          <w:rFonts w:ascii="Times New Roman" w:hAnsi="Times New Roman" w:cs="Times New Roman"/>
          <w:sz w:val="24"/>
          <w:szCs w:val="28"/>
        </w:rPr>
        <w:t>всех</w:t>
      </w:r>
      <w:r w:rsidR="002D2B44" w:rsidRPr="00F87923">
        <w:rPr>
          <w:rFonts w:ascii="Times New Roman" w:hAnsi="Times New Roman" w:cs="Times New Roman"/>
          <w:sz w:val="24"/>
          <w:szCs w:val="28"/>
        </w:rPr>
        <w:t xml:space="preserve"> ГРБС </w:t>
      </w:r>
      <w:r w:rsidRPr="00F87923">
        <w:rPr>
          <w:rFonts w:ascii="Times New Roman" w:hAnsi="Times New Roman" w:cs="Times New Roman"/>
          <w:sz w:val="24"/>
          <w:szCs w:val="28"/>
        </w:rPr>
        <w:t xml:space="preserve">доля программных расходов составила 100% от общего объема бюджетных </w:t>
      </w:r>
      <w:r w:rsidR="003836A3" w:rsidRPr="00F87923">
        <w:rPr>
          <w:rFonts w:ascii="Times New Roman" w:hAnsi="Times New Roman" w:cs="Times New Roman"/>
          <w:sz w:val="24"/>
          <w:szCs w:val="28"/>
        </w:rPr>
        <w:t>ассигнований утвержденных на 20</w:t>
      </w:r>
      <w:r w:rsidR="00435C6C">
        <w:rPr>
          <w:rFonts w:ascii="Times New Roman" w:hAnsi="Times New Roman" w:cs="Times New Roman"/>
          <w:sz w:val="24"/>
          <w:szCs w:val="28"/>
        </w:rPr>
        <w:t>22</w:t>
      </w:r>
      <w:r w:rsidRPr="00F87923">
        <w:rPr>
          <w:rFonts w:ascii="Times New Roman" w:hAnsi="Times New Roman" w:cs="Times New Roman"/>
          <w:sz w:val="24"/>
          <w:szCs w:val="28"/>
        </w:rPr>
        <w:t xml:space="preserve"> год, им присвоена максимальная оценка – 5</w:t>
      </w:r>
      <w:r w:rsidR="00DF6B39" w:rsidRPr="00F87923">
        <w:rPr>
          <w:rFonts w:ascii="Times New Roman" w:hAnsi="Times New Roman" w:cs="Times New Roman"/>
          <w:sz w:val="24"/>
          <w:szCs w:val="28"/>
        </w:rPr>
        <w:t xml:space="preserve"> баллов</w:t>
      </w:r>
      <w:r w:rsidRPr="00F87923">
        <w:rPr>
          <w:rFonts w:ascii="Times New Roman" w:hAnsi="Times New Roman" w:cs="Times New Roman"/>
          <w:sz w:val="24"/>
          <w:szCs w:val="28"/>
        </w:rPr>
        <w:t xml:space="preserve">. </w:t>
      </w:r>
      <w:r w:rsidR="00344C5D" w:rsidRPr="00F87923">
        <w:rPr>
          <w:rFonts w:ascii="Times New Roman" w:hAnsi="Times New Roman" w:cs="Times New Roman"/>
          <w:sz w:val="24"/>
          <w:szCs w:val="28"/>
        </w:rPr>
        <w:t xml:space="preserve">У </w:t>
      </w:r>
      <w:r w:rsidR="00A814DE">
        <w:rPr>
          <w:rFonts w:ascii="Times New Roman" w:hAnsi="Times New Roman" w:cs="Times New Roman"/>
          <w:sz w:val="24"/>
          <w:szCs w:val="28"/>
        </w:rPr>
        <w:t>т</w:t>
      </w:r>
      <w:r w:rsidR="003836A3" w:rsidRPr="00F87923">
        <w:rPr>
          <w:rFonts w:ascii="Times New Roman" w:hAnsi="Times New Roman" w:cs="Times New Roman"/>
          <w:sz w:val="24"/>
          <w:szCs w:val="28"/>
        </w:rPr>
        <w:t>рех</w:t>
      </w:r>
      <w:r w:rsidR="00B37F23" w:rsidRPr="00F87923">
        <w:rPr>
          <w:rFonts w:ascii="Times New Roman" w:hAnsi="Times New Roman" w:cs="Times New Roman"/>
          <w:sz w:val="24"/>
          <w:szCs w:val="28"/>
        </w:rPr>
        <w:t xml:space="preserve"> из </w:t>
      </w:r>
      <w:r w:rsidR="0009634B">
        <w:rPr>
          <w:rFonts w:ascii="Times New Roman" w:hAnsi="Times New Roman" w:cs="Times New Roman"/>
          <w:sz w:val="24"/>
          <w:szCs w:val="28"/>
        </w:rPr>
        <w:t>трех</w:t>
      </w:r>
      <w:r w:rsidR="00344C5D" w:rsidRPr="00F87923">
        <w:rPr>
          <w:rFonts w:ascii="Times New Roman" w:hAnsi="Times New Roman" w:cs="Times New Roman"/>
          <w:sz w:val="24"/>
          <w:szCs w:val="28"/>
        </w:rPr>
        <w:t xml:space="preserve"> </w:t>
      </w:r>
      <w:r w:rsidR="0009634B">
        <w:rPr>
          <w:rFonts w:ascii="Times New Roman" w:hAnsi="Times New Roman" w:cs="Times New Roman"/>
          <w:sz w:val="24"/>
          <w:szCs w:val="28"/>
        </w:rPr>
        <w:t>учреждений</w:t>
      </w:r>
      <w:r w:rsidR="00344C5D" w:rsidRPr="00F87923">
        <w:rPr>
          <w:rFonts w:ascii="Times New Roman" w:hAnsi="Times New Roman" w:cs="Times New Roman"/>
          <w:sz w:val="24"/>
          <w:szCs w:val="28"/>
        </w:rPr>
        <w:t xml:space="preserve"> </w:t>
      </w:r>
      <w:r w:rsidRPr="00F87923">
        <w:rPr>
          <w:rFonts w:ascii="Times New Roman" w:hAnsi="Times New Roman" w:cs="Times New Roman"/>
          <w:sz w:val="24"/>
          <w:szCs w:val="28"/>
        </w:rPr>
        <w:t>муниципальные программы утверждены</w:t>
      </w:r>
      <w:r w:rsidR="00B37F23" w:rsidRPr="00F87923">
        <w:rPr>
          <w:rFonts w:ascii="Times New Roman" w:hAnsi="Times New Roman" w:cs="Times New Roman"/>
          <w:sz w:val="24"/>
          <w:szCs w:val="28"/>
        </w:rPr>
        <w:t xml:space="preserve"> в срок.</w:t>
      </w:r>
      <w:r w:rsidRPr="00F87923">
        <w:rPr>
          <w:rFonts w:ascii="Times New Roman" w:hAnsi="Times New Roman" w:cs="Times New Roman"/>
          <w:sz w:val="24"/>
          <w:szCs w:val="28"/>
        </w:rPr>
        <w:t xml:space="preserve"> </w:t>
      </w:r>
      <w:r w:rsidR="00B37F23" w:rsidRPr="00F87923">
        <w:rPr>
          <w:rFonts w:ascii="Times New Roman" w:hAnsi="Times New Roman" w:cs="Times New Roman"/>
          <w:sz w:val="24"/>
          <w:szCs w:val="28"/>
        </w:rPr>
        <w:t xml:space="preserve">У </w:t>
      </w:r>
      <w:r w:rsidR="0009634B">
        <w:rPr>
          <w:rFonts w:ascii="Times New Roman" w:hAnsi="Times New Roman" w:cs="Times New Roman"/>
          <w:sz w:val="24"/>
          <w:szCs w:val="28"/>
        </w:rPr>
        <w:t>трех</w:t>
      </w:r>
      <w:r w:rsidR="00B37F23" w:rsidRPr="00F87923">
        <w:rPr>
          <w:rFonts w:ascii="Times New Roman" w:hAnsi="Times New Roman" w:cs="Times New Roman"/>
          <w:sz w:val="24"/>
          <w:szCs w:val="28"/>
        </w:rPr>
        <w:t xml:space="preserve"> из </w:t>
      </w:r>
      <w:r w:rsidR="0009634B">
        <w:rPr>
          <w:rFonts w:ascii="Times New Roman" w:hAnsi="Times New Roman" w:cs="Times New Roman"/>
          <w:sz w:val="24"/>
          <w:szCs w:val="28"/>
        </w:rPr>
        <w:t>трех</w:t>
      </w:r>
      <w:r w:rsidR="00B37F23" w:rsidRPr="00F87923">
        <w:rPr>
          <w:rFonts w:ascii="Times New Roman" w:hAnsi="Times New Roman" w:cs="Times New Roman"/>
          <w:sz w:val="24"/>
          <w:szCs w:val="28"/>
        </w:rPr>
        <w:t xml:space="preserve"> </w:t>
      </w:r>
      <w:r w:rsidR="0009634B">
        <w:rPr>
          <w:rFonts w:ascii="Times New Roman" w:hAnsi="Times New Roman" w:cs="Times New Roman"/>
          <w:sz w:val="24"/>
          <w:szCs w:val="28"/>
        </w:rPr>
        <w:t>учреждений</w:t>
      </w:r>
      <w:r w:rsidR="00B37F23" w:rsidRPr="00F87923">
        <w:rPr>
          <w:rFonts w:ascii="Times New Roman" w:hAnsi="Times New Roman" w:cs="Times New Roman"/>
          <w:sz w:val="24"/>
          <w:szCs w:val="28"/>
        </w:rPr>
        <w:t xml:space="preserve"> муниципальные программы </w:t>
      </w:r>
      <w:r w:rsidR="00487AE0" w:rsidRPr="00F87923">
        <w:rPr>
          <w:rFonts w:ascii="Times New Roman" w:hAnsi="Times New Roman" w:cs="Times New Roman"/>
          <w:sz w:val="24"/>
          <w:szCs w:val="28"/>
        </w:rPr>
        <w:t xml:space="preserve">размещены  на официальном портале органов местного самоуправления </w:t>
      </w:r>
      <w:r w:rsidRPr="00F87923">
        <w:rPr>
          <w:rFonts w:ascii="Times New Roman" w:hAnsi="Times New Roman" w:cs="Times New Roman"/>
          <w:sz w:val="24"/>
          <w:szCs w:val="28"/>
        </w:rPr>
        <w:t>в срок</w:t>
      </w:r>
      <w:r w:rsidR="00B37F23" w:rsidRPr="00597D95">
        <w:rPr>
          <w:rFonts w:ascii="Times New Roman" w:hAnsi="Times New Roman" w:cs="Times New Roman"/>
          <w:sz w:val="24"/>
          <w:szCs w:val="28"/>
        </w:rPr>
        <w:t>.</w:t>
      </w:r>
    </w:p>
    <w:p w:rsidR="00487AE0" w:rsidRPr="00F87923" w:rsidRDefault="00487AE0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7923">
        <w:rPr>
          <w:rFonts w:ascii="Times New Roman" w:hAnsi="Times New Roman" w:cs="Times New Roman"/>
          <w:sz w:val="24"/>
          <w:szCs w:val="28"/>
        </w:rPr>
        <w:t>Количество дней отклонения от даты предоставления планового реестра расходных обязательств равно 0, поэтому высокую оценку по данному показателю (3 балла) получили все</w:t>
      </w:r>
      <w:r w:rsidR="0009634B">
        <w:rPr>
          <w:rFonts w:ascii="Times New Roman" w:hAnsi="Times New Roman" w:cs="Times New Roman"/>
          <w:sz w:val="24"/>
          <w:szCs w:val="28"/>
        </w:rPr>
        <w:t xml:space="preserve"> учреждения</w:t>
      </w:r>
      <w:r w:rsidRPr="00F87923">
        <w:rPr>
          <w:rFonts w:ascii="Times New Roman" w:hAnsi="Times New Roman" w:cs="Times New Roman"/>
          <w:sz w:val="24"/>
          <w:szCs w:val="28"/>
        </w:rPr>
        <w:t>.</w:t>
      </w:r>
    </w:p>
    <w:p w:rsidR="00263C83" w:rsidRPr="00842B85" w:rsidRDefault="002802D9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7923">
        <w:rPr>
          <w:rFonts w:ascii="Times New Roman" w:hAnsi="Times New Roman" w:cs="Times New Roman"/>
          <w:sz w:val="24"/>
          <w:szCs w:val="28"/>
        </w:rPr>
        <w:t xml:space="preserve">По состоянию на 01 </w:t>
      </w:r>
      <w:r w:rsidR="00777AE8" w:rsidRPr="00F87923">
        <w:rPr>
          <w:rFonts w:ascii="Times New Roman" w:hAnsi="Times New Roman" w:cs="Times New Roman"/>
          <w:sz w:val="24"/>
          <w:szCs w:val="28"/>
        </w:rPr>
        <w:t>янва</w:t>
      </w:r>
      <w:r w:rsidR="00D25B95" w:rsidRPr="00F87923">
        <w:rPr>
          <w:rFonts w:ascii="Times New Roman" w:hAnsi="Times New Roman" w:cs="Times New Roman"/>
          <w:sz w:val="24"/>
          <w:szCs w:val="28"/>
        </w:rPr>
        <w:t>р</w:t>
      </w:r>
      <w:r w:rsidR="00B37F23" w:rsidRPr="00F87923">
        <w:rPr>
          <w:rFonts w:ascii="Times New Roman" w:hAnsi="Times New Roman" w:cs="Times New Roman"/>
          <w:sz w:val="24"/>
          <w:szCs w:val="28"/>
        </w:rPr>
        <w:t>я</w:t>
      </w:r>
      <w:r w:rsidR="00777AE8" w:rsidRPr="00F87923">
        <w:rPr>
          <w:rFonts w:ascii="Times New Roman" w:hAnsi="Times New Roman" w:cs="Times New Roman"/>
          <w:sz w:val="24"/>
          <w:szCs w:val="28"/>
        </w:rPr>
        <w:t xml:space="preserve"> 202</w:t>
      </w:r>
      <w:r w:rsidR="00435C6C">
        <w:rPr>
          <w:rFonts w:ascii="Times New Roman" w:hAnsi="Times New Roman" w:cs="Times New Roman"/>
          <w:sz w:val="24"/>
          <w:szCs w:val="28"/>
        </w:rPr>
        <w:t>3</w:t>
      </w:r>
      <w:r w:rsidRPr="00F87923">
        <w:rPr>
          <w:rFonts w:ascii="Times New Roman" w:hAnsi="Times New Roman" w:cs="Times New Roman"/>
          <w:sz w:val="24"/>
          <w:szCs w:val="28"/>
        </w:rPr>
        <w:t xml:space="preserve"> года</w:t>
      </w:r>
      <w:r w:rsidR="00487AE0" w:rsidRPr="00F87923">
        <w:rPr>
          <w:rFonts w:ascii="Times New Roman" w:hAnsi="Times New Roman" w:cs="Times New Roman"/>
          <w:sz w:val="24"/>
          <w:szCs w:val="28"/>
        </w:rPr>
        <w:t xml:space="preserve"> </w:t>
      </w:r>
      <w:r w:rsidR="00D47BC4" w:rsidRPr="00F87923">
        <w:rPr>
          <w:rFonts w:ascii="Times New Roman" w:hAnsi="Times New Roman" w:cs="Times New Roman"/>
          <w:sz w:val="24"/>
          <w:szCs w:val="28"/>
        </w:rPr>
        <w:t>главны</w:t>
      </w:r>
      <w:r w:rsidR="0009634B">
        <w:rPr>
          <w:rFonts w:ascii="Times New Roman" w:hAnsi="Times New Roman" w:cs="Times New Roman"/>
          <w:sz w:val="24"/>
          <w:szCs w:val="28"/>
        </w:rPr>
        <w:t>й</w:t>
      </w:r>
      <w:r w:rsidR="00D47BC4" w:rsidRPr="00F87923">
        <w:rPr>
          <w:rFonts w:ascii="Times New Roman" w:hAnsi="Times New Roman" w:cs="Times New Roman"/>
          <w:sz w:val="24"/>
          <w:szCs w:val="28"/>
        </w:rPr>
        <w:t xml:space="preserve"> распорядител</w:t>
      </w:r>
      <w:r w:rsidR="0009634B">
        <w:rPr>
          <w:rFonts w:ascii="Times New Roman" w:hAnsi="Times New Roman" w:cs="Times New Roman"/>
          <w:sz w:val="24"/>
          <w:szCs w:val="28"/>
        </w:rPr>
        <w:t>ь бюджетных средств оформил</w:t>
      </w:r>
      <w:r w:rsidR="00D47BC4" w:rsidRPr="00F87923">
        <w:rPr>
          <w:rFonts w:ascii="Times New Roman" w:hAnsi="Times New Roman" w:cs="Times New Roman"/>
          <w:sz w:val="24"/>
          <w:szCs w:val="28"/>
        </w:rPr>
        <w:t xml:space="preserve"> </w:t>
      </w:r>
      <w:r w:rsidR="0009634B">
        <w:rPr>
          <w:rFonts w:ascii="Times New Roman" w:hAnsi="Times New Roman" w:cs="Times New Roman"/>
          <w:sz w:val="24"/>
          <w:szCs w:val="28"/>
        </w:rPr>
        <w:t>3</w:t>
      </w:r>
      <w:r w:rsidR="00D47BC4" w:rsidRPr="003D329F">
        <w:rPr>
          <w:rFonts w:ascii="Times New Roman" w:hAnsi="Times New Roman" w:cs="Times New Roman"/>
          <w:sz w:val="24"/>
          <w:szCs w:val="28"/>
        </w:rPr>
        <w:t xml:space="preserve"> заяв</w:t>
      </w:r>
      <w:r w:rsidR="0009634B">
        <w:rPr>
          <w:rFonts w:ascii="Times New Roman" w:hAnsi="Times New Roman" w:cs="Times New Roman"/>
          <w:sz w:val="24"/>
          <w:szCs w:val="28"/>
        </w:rPr>
        <w:t>ки</w:t>
      </w:r>
      <w:r w:rsidR="00D47BC4" w:rsidRPr="003D329F">
        <w:rPr>
          <w:rFonts w:ascii="Times New Roman" w:hAnsi="Times New Roman" w:cs="Times New Roman"/>
          <w:sz w:val="24"/>
          <w:szCs w:val="28"/>
        </w:rPr>
        <w:t xml:space="preserve"> на внесение изменений в сводную бюджетную роспись, что говорит о качественном планировании</w:t>
      </w:r>
      <w:r w:rsidR="000847D5" w:rsidRPr="003D329F">
        <w:rPr>
          <w:rFonts w:ascii="Times New Roman" w:hAnsi="Times New Roman" w:cs="Times New Roman"/>
          <w:sz w:val="24"/>
          <w:szCs w:val="28"/>
        </w:rPr>
        <w:t xml:space="preserve"> ГРБС соответствующих </w:t>
      </w:r>
      <w:r w:rsidR="000847D5" w:rsidRPr="00842B85">
        <w:rPr>
          <w:rFonts w:ascii="Times New Roman" w:hAnsi="Times New Roman" w:cs="Times New Roman"/>
          <w:sz w:val="24"/>
          <w:szCs w:val="28"/>
        </w:rPr>
        <w:t>расход</w:t>
      </w:r>
      <w:r w:rsidR="00FF2EB5">
        <w:rPr>
          <w:rFonts w:ascii="Times New Roman" w:hAnsi="Times New Roman" w:cs="Times New Roman"/>
          <w:sz w:val="24"/>
          <w:szCs w:val="28"/>
        </w:rPr>
        <w:t>ов</w:t>
      </w:r>
      <w:r w:rsidR="000847D5" w:rsidRPr="00842B85">
        <w:rPr>
          <w:rFonts w:ascii="Times New Roman" w:hAnsi="Times New Roman" w:cs="Times New Roman"/>
          <w:sz w:val="24"/>
          <w:szCs w:val="28"/>
        </w:rPr>
        <w:t>.</w:t>
      </w:r>
    </w:p>
    <w:p w:rsidR="00A32103" w:rsidRPr="00F87923" w:rsidRDefault="000B6F46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A32103" w:rsidRPr="00842B85">
        <w:rPr>
          <w:rFonts w:ascii="Times New Roman" w:hAnsi="Times New Roman" w:cs="Times New Roman"/>
          <w:sz w:val="24"/>
          <w:szCs w:val="28"/>
        </w:rPr>
        <w:t>орядка составления, утверждения и ведения бюджетных смет согласно требованиям Министерства финансов Российской Федерации от 20.11.2007</w:t>
      </w:r>
      <w:r w:rsidR="00A32103" w:rsidRPr="00F87923">
        <w:rPr>
          <w:rFonts w:ascii="Times New Roman" w:hAnsi="Times New Roman" w:cs="Times New Roman"/>
          <w:sz w:val="24"/>
          <w:szCs w:val="28"/>
        </w:rPr>
        <w:t xml:space="preserve"> года №112н говорит о качественной работе обеспечивающей результативность и эффективность использования бюджетных средств.</w:t>
      </w:r>
    </w:p>
    <w:p w:rsidR="001E5AF4" w:rsidRPr="00F87923" w:rsidRDefault="00034A94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7923">
        <w:rPr>
          <w:rFonts w:ascii="Times New Roman" w:hAnsi="Times New Roman" w:cs="Times New Roman"/>
          <w:sz w:val="24"/>
          <w:szCs w:val="28"/>
        </w:rPr>
        <w:lastRenderedPageBreak/>
        <w:t>Наилучшую</w:t>
      </w:r>
      <w:r w:rsidR="00DF6B39" w:rsidRPr="00F87923">
        <w:rPr>
          <w:rFonts w:ascii="Times New Roman" w:hAnsi="Times New Roman" w:cs="Times New Roman"/>
          <w:sz w:val="24"/>
          <w:szCs w:val="28"/>
        </w:rPr>
        <w:t xml:space="preserve"> </w:t>
      </w:r>
      <w:r w:rsidR="0001298A" w:rsidRPr="00F87923">
        <w:rPr>
          <w:rFonts w:ascii="Times New Roman" w:hAnsi="Times New Roman" w:cs="Times New Roman"/>
          <w:sz w:val="24"/>
          <w:szCs w:val="28"/>
        </w:rPr>
        <w:t>оценк</w:t>
      </w:r>
      <w:r w:rsidRPr="00F87923">
        <w:rPr>
          <w:rFonts w:ascii="Times New Roman" w:hAnsi="Times New Roman" w:cs="Times New Roman"/>
          <w:sz w:val="24"/>
          <w:szCs w:val="28"/>
        </w:rPr>
        <w:t>у</w:t>
      </w:r>
      <w:r w:rsidR="00471727" w:rsidRPr="00F87923">
        <w:rPr>
          <w:rFonts w:ascii="Times New Roman" w:hAnsi="Times New Roman" w:cs="Times New Roman"/>
          <w:sz w:val="24"/>
          <w:szCs w:val="28"/>
        </w:rPr>
        <w:t xml:space="preserve"> </w:t>
      </w:r>
      <w:r w:rsidR="0001298A" w:rsidRPr="00F87923">
        <w:rPr>
          <w:rFonts w:ascii="Times New Roman" w:hAnsi="Times New Roman" w:cs="Times New Roman"/>
          <w:sz w:val="24"/>
          <w:szCs w:val="28"/>
        </w:rPr>
        <w:t>качества бюджетного планирования</w:t>
      </w:r>
      <w:r w:rsidR="00471727" w:rsidRPr="00F87923">
        <w:rPr>
          <w:rFonts w:ascii="Times New Roman" w:hAnsi="Times New Roman" w:cs="Times New Roman"/>
          <w:sz w:val="24"/>
          <w:szCs w:val="28"/>
        </w:rPr>
        <w:t xml:space="preserve"> </w:t>
      </w:r>
      <w:r w:rsidRPr="00F87923">
        <w:rPr>
          <w:rFonts w:ascii="Times New Roman" w:hAnsi="Times New Roman" w:cs="Times New Roman"/>
          <w:sz w:val="24"/>
          <w:szCs w:val="28"/>
        </w:rPr>
        <w:t>имее</w:t>
      </w:r>
      <w:r w:rsidR="0001298A" w:rsidRPr="00F87923">
        <w:rPr>
          <w:rFonts w:ascii="Times New Roman" w:hAnsi="Times New Roman" w:cs="Times New Roman"/>
          <w:sz w:val="24"/>
          <w:szCs w:val="28"/>
        </w:rPr>
        <w:t xml:space="preserve">т </w:t>
      </w:r>
      <w:r w:rsidR="000B6F46">
        <w:rPr>
          <w:rFonts w:ascii="Times New Roman" w:hAnsi="Times New Roman" w:cs="Times New Roman"/>
          <w:sz w:val="24"/>
          <w:szCs w:val="28"/>
        </w:rPr>
        <w:t>МКУ «</w:t>
      </w:r>
      <w:r w:rsidR="00435C6C">
        <w:rPr>
          <w:rFonts w:ascii="Times New Roman" w:hAnsi="Times New Roman" w:cs="Times New Roman"/>
          <w:sz w:val="24"/>
          <w:szCs w:val="28"/>
        </w:rPr>
        <w:t xml:space="preserve">КМ имени Т.В. </w:t>
      </w:r>
      <w:proofErr w:type="spellStart"/>
      <w:r w:rsidR="00435C6C">
        <w:rPr>
          <w:rFonts w:ascii="Times New Roman" w:hAnsi="Times New Roman" w:cs="Times New Roman"/>
          <w:sz w:val="24"/>
          <w:szCs w:val="28"/>
        </w:rPr>
        <w:t>Великородовой</w:t>
      </w:r>
      <w:proofErr w:type="spellEnd"/>
      <w:r w:rsidR="000B6F46">
        <w:rPr>
          <w:rFonts w:ascii="Times New Roman" w:hAnsi="Times New Roman" w:cs="Times New Roman"/>
          <w:sz w:val="24"/>
          <w:szCs w:val="28"/>
        </w:rPr>
        <w:t>»</w:t>
      </w:r>
      <w:r w:rsidR="006F1260" w:rsidRPr="00F87923">
        <w:rPr>
          <w:rFonts w:ascii="Times New Roman" w:hAnsi="Times New Roman" w:cs="Times New Roman"/>
          <w:sz w:val="24"/>
          <w:szCs w:val="28"/>
        </w:rPr>
        <w:t xml:space="preserve"> – 2</w:t>
      </w:r>
      <w:r w:rsidR="00F87923" w:rsidRPr="00F87923">
        <w:rPr>
          <w:rFonts w:ascii="Times New Roman" w:hAnsi="Times New Roman" w:cs="Times New Roman"/>
          <w:sz w:val="24"/>
          <w:szCs w:val="28"/>
        </w:rPr>
        <w:t>7</w:t>
      </w:r>
      <w:r w:rsidR="00DF6B39" w:rsidRPr="00F87923">
        <w:rPr>
          <w:rFonts w:ascii="Times New Roman" w:hAnsi="Times New Roman" w:cs="Times New Roman"/>
          <w:sz w:val="24"/>
          <w:szCs w:val="28"/>
        </w:rPr>
        <w:t xml:space="preserve"> баллов</w:t>
      </w:r>
      <w:r w:rsidR="00263C83" w:rsidRPr="00F87923">
        <w:rPr>
          <w:rFonts w:ascii="Times New Roman" w:hAnsi="Times New Roman" w:cs="Times New Roman"/>
          <w:sz w:val="24"/>
          <w:szCs w:val="28"/>
        </w:rPr>
        <w:t xml:space="preserve"> из 30 возможных.</w:t>
      </w:r>
    </w:p>
    <w:p w:rsidR="00263C83" w:rsidRPr="00F46C3B" w:rsidRDefault="00263C83" w:rsidP="00813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D5BA4" w:rsidRPr="00F46C3B" w:rsidRDefault="00471727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6C3B">
        <w:rPr>
          <w:rFonts w:ascii="Times New Roman" w:hAnsi="Times New Roman" w:cs="Times New Roman"/>
          <w:sz w:val="24"/>
          <w:szCs w:val="28"/>
        </w:rPr>
        <w:t>Средняя оценка мониторинга качества финансового менеджмента</w:t>
      </w:r>
      <w:r w:rsidR="00E33CD1" w:rsidRPr="00F46C3B">
        <w:rPr>
          <w:rFonts w:ascii="Times New Roman" w:hAnsi="Times New Roman" w:cs="Times New Roman"/>
          <w:sz w:val="24"/>
          <w:szCs w:val="28"/>
        </w:rPr>
        <w:t xml:space="preserve"> по</w:t>
      </w:r>
      <w:r w:rsidR="00150F47" w:rsidRPr="00F46C3B">
        <w:rPr>
          <w:rFonts w:ascii="Times New Roman" w:hAnsi="Times New Roman" w:cs="Times New Roman"/>
          <w:sz w:val="24"/>
          <w:szCs w:val="28"/>
        </w:rPr>
        <w:t xml:space="preserve"> </w:t>
      </w:r>
      <w:r w:rsidRPr="00F46C3B">
        <w:rPr>
          <w:rFonts w:ascii="Times New Roman" w:hAnsi="Times New Roman" w:cs="Times New Roman"/>
          <w:sz w:val="24"/>
          <w:szCs w:val="28"/>
        </w:rPr>
        <w:t>группе показателей «</w:t>
      </w:r>
      <w:r w:rsidR="00A32103" w:rsidRPr="00F46C3B">
        <w:rPr>
          <w:rFonts w:ascii="Times New Roman" w:hAnsi="Times New Roman" w:cs="Times New Roman"/>
          <w:sz w:val="24"/>
          <w:szCs w:val="28"/>
        </w:rPr>
        <w:t>Б</w:t>
      </w:r>
      <w:r w:rsidRPr="00F46C3B">
        <w:rPr>
          <w:rFonts w:ascii="Times New Roman" w:hAnsi="Times New Roman" w:cs="Times New Roman"/>
          <w:sz w:val="24"/>
          <w:szCs w:val="28"/>
        </w:rPr>
        <w:t>юджетное планирование»</w:t>
      </w:r>
      <w:r w:rsidR="00150F47" w:rsidRPr="00F46C3B">
        <w:rPr>
          <w:rFonts w:ascii="Times New Roman" w:hAnsi="Times New Roman" w:cs="Times New Roman"/>
          <w:sz w:val="24"/>
          <w:szCs w:val="28"/>
        </w:rPr>
        <w:t xml:space="preserve">  составил</w:t>
      </w:r>
      <w:r w:rsidR="00B36141" w:rsidRPr="00F46C3B">
        <w:rPr>
          <w:rFonts w:ascii="Times New Roman" w:hAnsi="Times New Roman" w:cs="Times New Roman"/>
          <w:sz w:val="24"/>
          <w:szCs w:val="28"/>
        </w:rPr>
        <w:t>а</w:t>
      </w:r>
      <w:r w:rsidR="00150F47" w:rsidRPr="00F46C3B">
        <w:rPr>
          <w:rFonts w:ascii="Times New Roman" w:hAnsi="Times New Roman" w:cs="Times New Roman"/>
          <w:sz w:val="24"/>
          <w:szCs w:val="28"/>
        </w:rPr>
        <w:t xml:space="preserve"> </w:t>
      </w:r>
      <w:r w:rsidR="00EA451D">
        <w:rPr>
          <w:rFonts w:ascii="Times New Roman" w:hAnsi="Times New Roman" w:cs="Times New Roman"/>
          <w:sz w:val="24"/>
          <w:szCs w:val="28"/>
        </w:rPr>
        <w:t>25</w:t>
      </w:r>
      <w:r w:rsidR="00E33CD1" w:rsidRPr="00F46C3B">
        <w:rPr>
          <w:rFonts w:ascii="Times New Roman" w:hAnsi="Times New Roman" w:cs="Times New Roman"/>
          <w:sz w:val="24"/>
          <w:szCs w:val="28"/>
        </w:rPr>
        <w:t xml:space="preserve"> балл</w:t>
      </w:r>
      <w:r w:rsidR="00B36141" w:rsidRPr="00F46C3B">
        <w:rPr>
          <w:rFonts w:ascii="Times New Roman" w:hAnsi="Times New Roman" w:cs="Times New Roman"/>
          <w:sz w:val="24"/>
          <w:szCs w:val="28"/>
        </w:rPr>
        <w:t>а</w:t>
      </w:r>
      <w:r w:rsidR="00E33CD1" w:rsidRPr="00F46C3B">
        <w:rPr>
          <w:rFonts w:ascii="Times New Roman" w:hAnsi="Times New Roman" w:cs="Times New Roman"/>
          <w:sz w:val="24"/>
          <w:szCs w:val="28"/>
        </w:rPr>
        <w:t>.</w:t>
      </w:r>
      <w:r w:rsidR="00FD5BA4" w:rsidRPr="00F46C3B">
        <w:rPr>
          <w:rFonts w:ascii="Times New Roman" w:hAnsi="Times New Roman" w:cs="Times New Roman"/>
          <w:sz w:val="24"/>
          <w:szCs w:val="28"/>
        </w:rPr>
        <w:t xml:space="preserve"> </w:t>
      </w:r>
      <w:r w:rsidR="002F56EB" w:rsidRPr="00F46C3B">
        <w:rPr>
          <w:rFonts w:ascii="Times New Roman" w:hAnsi="Times New Roman" w:cs="Times New Roman"/>
          <w:sz w:val="24"/>
          <w:szCs w:val="28"/>
        </w:rPr>
        <w:t xml:space="preserve"> </w:t>
      </w:r>
      <w:r w:rsidR="00FD5BA4" w:rsidRPr="00F46C3B">
        <w:rPr>
          <w:rFonts w:ascii="Times New Roman" w:hAnsi="Times New Roman" w:cs="Times New Roman"/>
          <w:sz w:val="24"/>
          <w:szCs w:val="28"/>
        </w:rPr>
        <w:t>Максимально возможный балл по направлению мониторинга в данной группе показателей составляет 30.</w:t>
      </w:r>
    </w:p>
    <w:p w:rsidR="00530951" w:rsidRPr="00ED0A70" w:rsidRDefault="00E33CD1" w:rsidP="005309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D0A70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45657398" wp14:editId="60107073">
            <wp:extent cx="6027089" cy="3673502"/>
            <wp:effectExtent l="0" t="0" r="0" b="317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C7774" w:rsidRPr="00ED0A70" w:rsidRDefault="00EC7774" w:rsidP="002F56E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F7304C" w:rsidRPr="009674F4" w:rsidRDefault="00530951" w:rsidP="009674F4">
      <w:pPr>
        <w:pStyle w:val="a3"/>
        <w:numPr>
          <w:ilvl w:val="0"/>
          <w:numId w:val="4"/>
        </w:numPr>
        <w:jc w:val="center"/>
        <w:rPr>
          <w:b/>
          <w:szCs w:val="28"/>
        </w:rPr>
      </w:pPr>
      <w:r w:rsidRPr="00BC7E56">
        <w:rPr>
          <w:b/>
          <w:szCs w:val="28"/>
        </w:rPr>
        <w:t>Исполнение бюджета</w:t>
      </w:r>
    </w:p>
    <w:p w:rsidR="00530951" w:rsidRPr="00BC7E56" w:rsidRDefault="00530951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7E56">
        <w:rPr>
          <w:rFonts w:ascii="Times New Roman" w:hAnsi="Times New Roman" w:cs="Times New Roman"/>
          <w:sz w:val="24"/>
          <w:szCs w:val="28"/>
        </w:rPr>
        <w:t>При проведении мониторинга качества финансового менеджмента в части исполнения бюджета  использовались значения следующих показателей:</w:t>
      </w:r>
    </w:p>
    <w:p w:rsidR="00530951" w:rsidRPr="00BC7E56" w:rsidRDefault="00530951" w:rsidP="006311C4">
      <w:pPr>
        <w:pStyle w:val="a3"/>
        <w:numPr>
          <w:ilvl w:val="0"/>
          <w:numId w:val="2"/>
        </w:numPr>
        <w:spacing w:line="360" w:lineRule="auto"/>
        <w:ind w:left="0" w:firstLine="709"/>
        <w:rPr>
          <w:szCs w:val="28"/>
        </w:rPr>
      </w:pPr>
      <w:r w:rsidRPr="00BC7E56">
        <w:rPr>
          <w:szCs w:val="28"/>
        </w:rPr>
        <w:t>Отклонение фактического поступления неналоговых доходов от планового объема по главному администратору бюджетных средств (далее – ГАДБ), являющегося ГРБС;</w:t>
      </w:r>
    </w:p>
    <w:p w:rsidR="00530951" w:rsidRPr="00BC7E56" w:rsidRDefault="00530951" w:rsidP="006311C4">
      <w:pPr>
        <w:pStyle w:val="a3"/>
        <w:numPr>
          <w:ilvl w:val="0"/>
          <w:numId w:val="2"/>
        </w:numPr>
        <w:spacing w:line="360" w:lineRule="auto"/>
        <w:ind w:left="0" w:firstLine="709"/>
        <w:rPr>
          <w:szCs w:val="28"/>
        </w:rPr>
      </w:pPr>
      <w:r w:rsidRPr="00BC7E56">
        <w:rPr>
          <w:szCs w:val="28"/>
        </w:rPr>
        <w:t>Средний уровень целевых показателей, характеризующих результаты реализации муниципальных программ, координаторами которых являются ГРБС;</w:t>
      </w:r>
    </w:p>
    <w:p w:rsidR="00530951" w:rsidRPr="00BC7E56" w:rsidRDefault="00530951" w:rsidP="006311C4">
      <w:pPr>
        <w:pStyle w:val="a3"/>
        <w:numPr>
          <w:ilvl w:val="0"/>
          <w:numId w:val="2"/>
        </w:numPr>
        <w:spacing w:line="360" w:lineRule="auto"/>
        <w:ind w:left="0" w:firstLine="709"/>
        <w:rPr>
          <w:szCs w:val="28"/>
        </w:rPr>
      </w:pPr>
      <w:r w:rsidRPr="00BC7E56">
        <w:rPr>
          <w:szCs w:val="28"/>
        </w:rPr>
        <w:t>Наличие неиспользованных на конец отчетного периода остатков средств бюджета на лицевых счетах учреждений, подведомственных ГРБС;</w:t>
      </w:r>
    </w:p>
    <w:p w:rsidR="00530951" w:rsidRPr="00BC7E56" w:rsidRDefault="00530951" w:rsidP="006311C4">
      <w:pPr>
        <w:pStyle w:val="a3"/>
        <w:numPr>
          <w:ilvl w:val="0"/>
          <w:numId w:val="2"/>
        </w:numPr>
        <w:spacing w:line="360" w:lineRule="auto"/>
        <w:ind w:left="0" w:firstLine="709"/>
        <w:rPr>
          <w:szCs w:val="28"/>
        </w:rPr>
      </w:pPr>
      <w:r w:rsidRPr="00BC7E56">
        <w:rPr>
          <w:szCs w:val="28"/>
        </w:rPr>
        <w:t>Соответствие качества оказываемых муниципальных услуг установленным стандартам качества</w:t>
      </w:r>
      <w:proofErr w:type="gramStart"/>
      <w:r w:rsidRPr="00BC7E56">
        <w:rPr>
          <w:szCs w:val="28"/>
        </w:rPr>
        <w:t xml:space="preserve"> </w:t>
      </w:r>
      <w:r w:rsidR="000B6F46">
        <w:rPr>
          <w:szCs w:val="28"/>
        </w:rPr>
        <w:t>;</w:t>
      </w:r>
      <w:proofErr w:type="gramEnd"/>
    </w:p>
    <w:p w:rsidR="00530951" w:rsidRPr="00BC7E56" w:rsidRDefault="00530951" w:rsidP="006311C4">
      <w:pPr>
        <w:pStyle w:val="a3"/>
        <w:numPr>
          <w:ilvl w:val="0"/>
          <w:numId w:val="2"/>
        </w:numPr>
        <w:spacing w:line="360" w:lineRule="auto"/>
        <w:ind w:left="0" w:firstLine="709"/>
        <w:rPr>
          <w:szCs w:val="28"/>
        </w:rPr>
      </w:pPr>
      <w:r w:rsidRPr="00BC7E56">
        <w:rPr>
          <w:szCs w:val="28"/>
        </w:rPr>
        <w:lastRenderedPageBreak/>
        <w:t>Уровень объема средств, полученных учреждениями, подведомственными ГРБС, полученных от предпринимательской и иной приносящей доход деятельности и направленных на осуществление уставной деятельности;</w:t>
      </w:r>
    </w:p>
    <w:p w:rsidR="00530951" w:rsidRPr="00BC7E56" w:rsidRDefault="00530951" w:rsidP="006311C4">
      <w:pPr>
        <w:pStyle w:val="a3"/>
        <w:numPr>
          <w:ilvl w:val="0"/>
          <w:numId w:val="2"/>
        </w:numPr>
        <w:spacing w:line="360" w:lineRule="auto"/>
        <w:ind w:left="0" w:firstLine="709"/>
        <w:rPr>
          <w:szCs w:val="28"/>
        </w:rPr>
      </w:pPr>
      <w:r w:rsidRPr="00BC7E56">
        <w:rPr>
          <w:szCs w:val="28"/>
        </w:rPr>
        <w:t>Доля неисполненных на конец отчетного периода лимитов бюджетных средств;</w:t>
      </w:r>
    </w:p>
    <w:p w:rsidR="00530951" w:rsidRPr="00BC7E56" w:rsidRDefault="00530951" w:rsidP="006311C4">
      <w:pPr>
        <w:pStyle w:val="a3"/>
        <w:numPr>
          <w:ilvl w:val="0"/>
          <w:numId w:val="2"/>
        </w:numPr>
        <w:spacing w:line="360" w:lineRule="auto"/>
        <w:ind w:left="0" w:firstLine="709"/>
        <w:rPr>
          <w:szCs w:val="28"/>
        </w:rPr>
      </w:pPr>
      <w:r w:rsidRPr="00BC7E56">
        <w:rPr>
          <w:szCs w:val="28"/>
        </w:rPr>
        <w:t>Количество изменений в кассовый план ГРБС, внесенных по инициативе ГРБС;</w:t>
      </w:r>
    </w:p>
    <w:p w:rsidR="00530951" w:rsidRPr="00BC7E56" w:rsidRDefault="00530951" w:rsidP="006311C4">
      <w:pPr>
        <w:pStyle w:val="a3"/>
        <w:numPr>
          <w:ilvl w:val="0"/>
          <w:numId w:val="2"/>
        </w:numPr>
        <w:spacing w:line="360" w:lineRule="auto"/>
        <w:ind w:left="0" w:firstLine="709"/>
        <w:rPr>
          <w:szCs w:val="28"/>
        </w:rPr>
      </w:pPr>
      <w:r w:rsidRPr="00BC7E56">
        <w:rPr>
          <w:szCs w:val="28"/>
        </w:rPr>
        <w:t>Эффективное управление кредиторской задолженностью;</w:t>
      </w:r>
    </w:p>
    <w:p w:rsidR="00F7304C" w:rsidRPr="00BC7E56" w:rsidRDefault="00530951" w:rsidP="006311C4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BC7E56">
        <w:rPr>
          <w:szCs w:val="28"/>
        </w:rPr>
        <w:t>Эффективное управление муниципальными закупками</w:t>
      </w:r>
      <w:r w:rsidRPr="00BC7E56">
        <w:t>.</w:t>
      </w:r>
    </w:p>
    <w:p w:rsidR="00F7304C" w:rsidRPr="006311C4" w:rsidRDefault="00F7304C" w:rsidP="006311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1C4">
        <w:rPr>
          <w:rFonts w:ascii="Times New Roman" w:hAnsi="Times New Roman" w:cs="Times New Roman"/>
          <w:sz w:val="24"/>
          <w:szCs w:val="24"/>
        </w:rPr>
        <w:t>По показателю «отклонение фактического поступления неналоговых доходов от планового объе</w:t>
      </w:r>
      <w:r w:rsidR="002853FB">
        <w:rPr>
          <w:rFonts w:ascii="Times New Roman" w:hAnsi="Times New Roman" w:cs="Times New Roman"/>
          <w:sz w:val="24"/>
          <w:szCs w:val="24"/>
        </w:rPr>
        <w:t xml:space="preserve">ма ГАДБ, являющегося ГРБС» все </w:t>
      </w:r>
      <w:r w:rsidRPr="006311C4">
        <w:rPr>
          <w:rFonts w:ascii="Times New Roman" w:hAnsi="Times New Roman" w:cs="Times New Roman"/>
          <w:sz w:val="24"/>
          <w:szCs w:val="24"/>
        </w:rPr>
        <w:t xml:space="preserve"> получили высшую оценку 5 баллов, так как фактическое поступление доходов от планового показателя превысило 95%.</w:t>
      </w:r>
    </w:p>
    <w:p w:rsidR="00936333" w:rsidRDefault="00F7304C" w:rsidP="006311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A30">
        <w:rPr>
          <w:rFonts w:ascii="Times New Roman" w:hAnsi="Times New Roman" w:cs="Times New Roman"/>
          <w:sz w:val="24"/>
          <w:szCs w:val="24"/>
        </w:rPr>
        <w:t xml:space="preserve">Средний уровень достижения </w:t>
      </w:r>
      <w:proofErr w:type="gramStart"/>
      <w:r w:rsidRPr="00020A30">
        <w:rPr>
          <w:rFonts w:ascii="Times New Roman" w:hAnsi="Times New Roman" w:cs="Times New Roman"/>
          <w:sz w:val="24"/>
          <w:szCs w:val="24"/>
        </w:rPr>
        <w:t xml:space="preserve">целевых показателей, характеризующих результаты реализации муниципальных программ у </w:t>
      </w:r>
      <w:r w:rsidR="002853FB">
        <w:rPr>
          <w:rFonts w:ascii="Times New Roman" w:hAnsi="Times New Roman" w:cs="Times New Roman"/>
          <w:sz w:val="24"/>
          <w:szCs w:val="24"/>
        </w:rPr>
        <w:t>трех учреждений</w:t>
      </w:r>
      <w:r w:rsidRPr="00020A30">
        <w:rPr>
          <w:rFonts w:ascii="Times New Roman" w:hAnsi="Times New Roman" w:cs="Times New Roman"/>
          <w:sz w:val="24"/>
          <w:szCs w:val="24"/>
        </w:rPr>
        <w:t xml:space="preserve"> превышает</w:t>
      </w:r>
      <w:proofErr w:type="gramEnd"/>
      <w:r w:rsidRPr="00020A30">
        <w:rPr>
          <w:rFonts w:ascii="Times New Roman" w:hAnsi="Times New Roman" w:cs="Times New Roman"/>
          <w:sz w:val="24"/>
          <w:szCs w:val="24"/>
        </w:rPr>
        <w:t xml:space="preserve"> 95%. Они получили максим</w:t>
      </w:r>
      <w:r w:rsidR="002853FB">
        <w:rPr>
          <w:rFonts w:ascii="Times New Roman" w:hAnsi="Times New Roman" w:cs="Times New Roman"/>
          <w:sz w:val="24"/>
          <w:szCs w:val="24"/>
        </w:rPr>
        <w:t>ально возможную оценку 5 баллов</w:t>
      </w:r>
      <w:r w:rsidR="00020A30" w:rsidRPr="00020A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04C" w:rsidRPr="007C276A" w:rsidRDefault="00F7304C" w:rsidP="006311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76A">
        <w:rPr>
          <w:rFonts w:ascii="Times New Roman" w:hAnsi="Times New Roman" w:cs="Times New Roman"/>
          <w:sz w:val="24"/>
          <w:szCs w:val="24"/>
        </w:rPr>
        <w:t xml:space="preserve">По показателю о наличии неиспользованных на конец отчетного периода остатков средств бюджета на лицевых счетах учреждений все получили </w:t>
      </w:r>
      <w:r w:rsidR="00FF1D02" w:rsidRPr="007C276A">
        <w:rPr>
          <w:rFonts w:ascii="Times New Roman" w:hAnsi="Times New Roman" w:cs="Times New Roman"/>
          <w:sz w:val="24"/>
          <w:szCs w:val="24"/>
        </w:rPr>
        <w:t>максимальную оценку – 5 баллов.</w:t>
      </w:r>
    </w:p>
    <w:p w:rsidR="00F7304C" w:rsidRPr="007C276A" w:rsidRDefault="00F7304C" w:rsidP="006311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76A">
        <w:rPr>
          <w:rFonts w:ascii="Times New Roman" w:hAnsi="Times New Roman" w:cs="Times New Roman"/>
          <w:sz w:val="24"/>
          <w:szCs w:val="24"/>
        </w:rPr>
        <w:t xml:space="preserve">Показатель соответствия качества оказываемых муниципальных услуг установленным стандартам качества </w:t>
      </w:r>
      <w:r w:rsidR="007C276A" w:rsidRPr="007C276A">
        <w:rPr>
          <w:rFonts w:ascii="Times New Roman" w:hAnsi="Times New Roman" w:cs="Times New Roman"/>
          <w:sz w:val="24"/>
          <w:szCs w:val="24"/>
        </w:rPr>
        <w:t>за 202</w:t>
      </w:r>
      <w:r w:rsidR="00D675A7">
        <w:rPr>
          <w:rFonts w:ascii="Times New Roman" w:hAnsi="Times New Roman" w:cs="Times New Roman"/>
          <w:sz w:val="24"/>
          <w:szCs w:val="24"/>
        </w:rPr>
        <w:t>2</w:t>
      </w:r>
      <w:r w:rsidRPr="007C276A">
        <w:rPr>
          <w:rFonts w:ascii="Times New Roman" w:hAnsi="Times New Roman" w:cs="Times New Roman"/>
          <w:sz w:val="24"/>
          <w:szCs w:val="24"/>
        </w:rPr>
        <w:t xml:space="preserve"> год находится на высоком уровне, т.к. все подведомственные получили высшую оценку – 3 балла.</w:t>
      </w:r>
    </w:p>
    <w:p w:rsidR="00E86081" w:rsidRDefault="00D24612" w:rsidP="006311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682">
        <w:rPr>
          <w:rFonts w:ascii="Times New Roman" w:hAnsi="Times New Roman" w:cs="Times New Roman"/>
          <w:sz w:val="24"/>
          <w:szCs w:val="24"/>
        </w:rPr>
        <w:t>За 202</w:t>
      </w:r>
      <w:r w:rsidR="00B14DF9">
        <w:rPr>
          <w:rFonts w:ascii="Times New Roman" w:hAnsi="Times New Roman" w:cs="Times New Roman"/>
          <w:sz w:val="24"/>
          <w:szCs w:val="24"/>
        </w:rPr>
        <w:t>2</w:t>
      </w:r>
      <w:r w:rsidR="00D900CB" w:rsidRPr="00246682">
        <w:rPr>
          <w:rFonts w:ascii="Times New Roman" w:hAnsi="Times New Roman" w:cs="Times New Roman"/>
          <w:sz w:val="24"/>
          <w:szCs w:val="24"/>
        </w:rPr>
        <w:t xml:space="preserve"> год </w:t>
      </w:r>
      <w:r w:rsidR="00E86081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D900CB" w:rsidRPr="00246682">
        <w:rPr>
          <w:rFonts w:ascii="Times New Roman" w:hAnsi="Times New Roman" w:cs="Times New Roman"/>
          <w:sz w:val="24"/>
          <w:szCs w:val="24"/>
        </w:rPr>
        <w:t xml:space="preserve">подали </w:t>
      </w:r>
      <w:r w:rsidR="00E86081">
        <w:rPr>
          <w:rFonts w:ascii="Times New Roman" w:hAnsi="Times New Roman" w:cs="Times New Roman"/>
          <w:sz w:val="24"/>
          <w:szCs w:val="24"/>
        </w:rPr>
        <w:t>0</w:t>
      </w:r>
      <w:r w:rsidR="00F7304C" w:rsidRPr="00246682">
        <w:rPr>
          <w:rFonts w:ascii="Times New Roman" w:hAnsi="Times New Roman" w:cs="Times New Roman"/>
          <w:sz w:val="24"/>
          <w:szCs w:val="24"/>
        </w:rPr>
        <w:t xml:space="preserve"> заявок на внесе</w:t>
      </w:r>
      <w:r w:rsidR="00E354B7" w:rsidRPr="00246682">
        <w:rPr>
          <w:rFonts w:ascii="Times New Roman" w:hAnsi="Times New Roman" w:cs="Times New Roman"/>
          <w:sz w:val="24"/>
          <w:szCs w:val="24"/>
        </w:rPr>
        <w:t xml:space="preserve">ние изменений в кассовый план. </w:t>
      </w:r>
      <w:r w:rsidR="00E86081">
        <w:rPr>
          <w:rFonts w:ascii="Times New Roman" w:hAnsi="Times New Roman" w:cs="Times New Roman"/>
          <w:sz w:val="24"/>
          <w:szCs w:val="24"/>
        </w:rPr>
        <w:t>П</w:t>
      </w:r>
      <w:r w:rsidR="00E354B7" w:rsidRPr="00246682">
        <w:rPr>
          <w:rFonts w:ascii="Times New Roman" w:hAnsi="Times New Roman" w:cs="Times New Roman"/>
          <w:sz w:val="24"/>
          <w:szCs w:val="24"/>
        </w:rPr>
        <w:t>олучил</w:t>
      </w:r>
      <w:r w:rsidR="00F7304C" w:rsidRPr="00246682">
        <w:rPr>
          <w:rFonts w:ascii="Times New Roman" w:hAnsi="Times New Roman" w:cs="Times New Roman"/>
          <w:sz w:val="24"/>
          <w:szCs w:val="24"/>
        </w:rPr>
        <w:t xml:space="preserve"> высшую оценку – 4 балла, т.к. количество поданных заявок составляет менее </w:t>
      </w:r>
      <w:r w:rsidR="00E354B7" w:rsidRPr="00246682">
        <w:rPr>
          <w:rFonts w:ascii="Times New Roman" w:hAnsi="Times New Roman" w:cs="Times New Roman"/>
          <w:sz w:val="24"/>
          <w:szCs w:val="24"/>
        </w:rPr>
        <w:t xml:space="preserve">либо равно </w:t>
      </w:r>
      <w:r w:rsidR="00F7304C" w:rsidRPr="00246682">
        <w:rPr>
          <w:rFonts w:ascii="Times New Roman" w:hAnsi="Times New Roman" w:cs="Times New Roman"/>
          <w:sz w:val="24"/>
          <w:szCs w:val="24"/>
        </w:rPr>
        <w:t>пяти документов.</w:t>
      </w:r>
    </w:p>
    <w:p w:rsidR="00F7304C" w:rsidRPr="003701D2" w:rsidRDefault="00F7304C" w:rsidP="006311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D10" w:rsidRPr="00CA4D10" w:rsidRDefault="00F7304C" w:rsidP="00CA4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1D2">
        <w:rPr>
          <w:rFonts w:ascii="Times New Roman" w:hAnsi="Times New Roman" w:cs="Times New Roman"/>
          <w:sz w:val="24"/>
          <w:szCs w:val="24"/>
        </w:rPr>
        <w:t>Наилучшую оценку качества</w:t>
      </w:r>
      <w:r w:rsidRPr="00CA4D10">
        <w:rPr>
          <w:rFonts w:ascii="Times New Roman" w:hAnsi="Times New Roman" w:cs="Times New Roman"/>
          <w:sz w:val="24"/>
          <w:szCs w:val="24"/>
        </w:rPr>
        <w:t xml:space="preserve"> исполнения бюджета 3</w:t>
      </w:r>
      <w:r w:rsidR="00E354B7" w:rsidRPr="00CA4D10">
        <w:rPr>
          <w:rFonts w:ascii="Times New Roman" w:hAnsi="Times New Roman" w:cs="Times New Roman"/>
          <w:sz w:val="24"/>
          <w:szCs w:val="24"/>
        </w:rPr>
        <w:t>0</w:t>
      </w:r>
      <w:r w:rsidRPr="00CA4D10">
        <w:rPr>
          <w:rFonts w:ascii="Times New Roman" w:hAnsi="Times New Roman" w:cs="Times New Roman"/>
          <w:sz w:val="24"/>
          <w:szCs w:val="24"/>
        </w:rPr>
        <w:t xml:space="preserve"> балл</w:t>
      </w:r>
      <w:r w:rsidR="00E354B7" w:rsidRPr="00CA4D10">
        <w:rPr>
          <w:rFonts w:ascii="Times New Roman" w:hAnsi="Times New Roman" w:cs="Times New Roman"/>
          <w:sz w:val="24"/>
          <w:szCs w:val="24"/>
        </w:rPr>
        <w:t>ов</w:t>
      </w:r>
      <w:r w:rsidRPr="00CA4D10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="00E86081">
        <w:rPr>
          <w:rFonts w:ascii="Times New Roman" w:hAnsi="Times New Roman" w:cs="Times New Roman"/>
          <w:sz w:val="24"/>
          <w:szCs w:val="24"/>
        </w:rPr>
        <w:t>о</w:t>
      </w:r>
      <w:r w:rsidRPr="00CA4D10">
        <w:rPr>
          <w:rFonts w:ascii="Times New Roman" w:hAnsi="Times New Roman" w:cs="Times New Roman"/>
          <w:sz w:val="24"/>
          <w:szCs w:val="24"/>
        </w:rPr>
        <w:t xml:space="preserve"> </w:t>
      </w:r>
      <w:r w:rsidR="00D675A7" w:rsidRPr="00D675A7">
        <w:rPr>
          <w:rFonts w:ascii="Times New Roman" w:hAnsi="Times New Roman" w:cs="Times New Roman"/>
          <w:sz w:val="24"/>
          <w:szCs w:val="24"/>
        </w:rPr>
        <w:t xml:space="preserve">МКУ «КМ имени Т.В. </w:t>
      </w:r>
      <w:proofErr w:type="spellStart"/>
      <w:r w:rsidR="00D675A7" w:rsidRPr="00D675A7">
        <w:rPr>
          <w:rFonts w:ascii="Times New Roman" w:hAnsi="Times New Roman" w:cs="Times New Roman"/>
          <w:sz w:val="24"/>
          <w:szCs w:val="24"/>
        </w:rPr>
        <w:t>Великородовой</w:t>
      </w:r>
      <w:proofErr w:type="spellEnd"/>
      <w:r w:rsidR="00D675A7" w:rsidRPr="00D675A7">
        <w:rPr>
          <w:rFonts w:ascii="Times New Roman" w:hAnsi="Times New Roman" w:cs="Times New Roman"/>
          <w:sz w:val="24"/>
          <w:szCs w:val="24"/>
        </w:rPr>
        <w:t>»</w:t>
      </w:r>
      <w:r w:rsidR="00CA4D10" w:rsidRPr="00CA4D10">
        <w:rPr>
          <w:rFonts w:ascii="Times New Roman" w:hAnsi="Times New Roman" w:cs="Times New Roman"/>
          <w:sz w:val="24"/>
          <w:szCs w:val="24"/>
        </w:rPr>
        <w:t>.</w:t>
      </w:r>
    </w:p>
    <w:p w:rsidR="00F7304C" w:rsidRPr="00CA4D10" w:rsidRDefault="00F7304C" w:rsidP="00CA4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D10">
        <w:rPr>
          <w:rFonts w:ascii="Times New Roman" w:hAnsi="Times New Roman" w:cs="Times New Roman"/>
          <w:sz w:val="24"/>
          <w:szCs w:val="24"/>
        </w:rPr>
        <w:t xml:space="preserve">Остальные получили следующие оценки качества исполнения бюджета: </w:t>
      </w:r>
    </w:p>
    <w:p w:rsidR="00F7304C" w:rsidRPr="00CA4D10" w:rsidRDefault="00F7304C" w:rsidP="006311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10">
        <w:rPr>
          <w:rFonts w:ascii="Times New Roman" w:hAnsi="Times New Roman" w:cs="Times New Roman"/>
          <w:sz w:val="24"/>
          <w:szCs w:val="24"/>
        </w:rPr>
        <w:t xml:space="preserve">- </w:t>
      </w:r>
      <w:r w:rsidR="00E86081">
        <w:rPr>
          <w:rFonts w:ascii="Times New Roman" w:hAnsi="Times New Roman" w:cs="Times New Roman"/>
          <w:sz w:val="24"/>
          <w:szCs w:val="24"/>
        </w:rPr>
        <w:t xml:space="preserve">МКУ «СДК </w:t>
      </w:r>
      <w:proofErr w:type="spellStart"/>
      <w:r w:rsidR="00E86081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E86081">
        <w:rPr>
          <w:rFonts w:ascii="Times New Roman" w:hAnsi="Times New Roman" w:cs="Times New Roman"/>
          <w:sz w:val="24"/>
          <w:szCs w:val="24"/>
        </w:rPr>
        <w:t>. Вата»</w:t>
      </w:r>
      <w:r w:rsidR="00F348B4" w:rsidRPr="00CA4D10">
        <w:rPr>
          <w:rFonts w:ascii="Times New Roman" w:hAnsi="Times New Roman" w:cs="Times New Roman"/>
          <w:sz w:val="24"/>
          <w:szCs w:val="24"/>
        </w:rPr>
        <w:t xml:space="preserve"> </w:t>
      </w:r>
      <w:r w:rsidR="001E3903" w:rsidRPr="00CA4D10">
        <w:rPr>
          <w:rFonts w:ascii="Times New Roman" w:hAnsi="Times New Roman" w:cs="Times New Roman"/>
          <w:sz w:val="24"/>
          <w:szCs w:val="24"/>
        </w:rPr>
        <w:t xml:space="preserve"> </w:t>
      </w:r>
      <w:r w:rsidRPr="00CA4D10">
        <w:rPr>
          <w:rFonts w:ascii="Times New Roman" w:hAnsi="Times New Roman" w:cs="Times New Roman"/>
          <w:sz w:val="24"/>
          <w:szCs w:val="24"/>
        </w:rPr>
        <w:t xml:space="preserve">– </w:t>
      </w:r>
      <w:r w:rsidR="00F348B4" w:rsidRPr="00CA4D10">
        <w:rPr>
          <w:rFonts w:ascii="Times New Roman" w:hAnsi="Times New Roman" w:cs="Times New Roman"/>
          <w:sz w:val="24"/>
          <w:szCs w:val="24"/>
        </w:rPr>
        <w:t xml:space="preserve">по </w:t>
      </w:r>
      <w:r w:rsidRPr="00CA4D10">
        <w:rPr>
          <w:rFonts w:ascii="Times New Roman" w:hAnsi="Times New Roman" w:cs="Times New Roman"/>
          <w:sz w:val="24"/>
          <w:szCs w:val="24"/>
        </w:rPr>
        <w:t>29 баллов;</w:t>
      </w:r>
    </w:p>
    <w:p w:rsidR="00F7304C" w:rsidRPr="00936333" w:rsidRDefault="00F7304C" w:rsidP="006311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333">
        <w:rPr>
          <w:rFonts w:ascii="Times New Roman" w:hAnsi="Times New Roman" w:cs="Times New Roman"/>
          <w:sz w:val="24"/>
          <w:szCs w:val="24"/>
        </w:rPr>
        <w:t xml:space="preserve">- </w:t>
      </w:r>
      <w:r w:rsidR="00E86081">
        <w:rPr>
          <w:rFonts w:ascii="Times New Roman" w:hAnsi="Times New Roman" w:cs="Times New Roman"/>
          <w:sz w:val="24"/>
          <w:szCs w:val="24"/>
        </w:rPr>
        <w:t>МКУ «</w:t>
      </w:r>
      <w:r w:rsidR="00D675A7">
        <w:rPr>
          <w:rFonts w:ascii="Times New Roman" w:hAnsi="Times New Roman" w:cs="Times New Roman"/>
          <w:sz w:val="24"/>
          <w:szCs w:val="24"/>
        </w:rPr>
        <w:t xml:space="preserve">УМТО </w:t>
      </w:r>
      <w:proofErr w:type="spellStart"/>
      <w:r w:rsidR="00D675A7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D675A7">
        <w:rPr>
          <w:rFonts w:ascii="Times New Roman" w:hAnsi="Times New Roman" w:cs="Times New Roman"/>
          <w:sz w:val="24"/>
          <w:szCs w:val="24"/>
        </w:rPr>
        <w:t>. Вата</w:t>
      </w:r>
      <w:r w:rsidR="00E86081">
        <w:rPr>
          <w:rFonts w:ascii="Times New Roman" w:hAnsi="Times New Roman" w:cs="Times New Roman"/>
          <w:sz w:val="24"/>
          <w:szCs w:val="24"/>
        </w:rPr>
        <w:t xml:space="preserve">" </w:t>
      </w:r>
      <w:r w:rsidR="00F348B4" w:rsidRPr="00936333">
        <w:rPr>
          <w:rFonts w:ascii="Times New Roman" w:hAnsi="Times New Roman" w:cs="Times New Roman"/>
          <w:sz w:val="24"/>
          <w:szCs w:val="24"/>
        </w:rPr>
        <w:t>-</w:t>
      </w:r>
      <w:r w:rsidRPr="00936333">
        <w:rPr>
          <w:rFonts w:ascii="Times New Roman" w:hAnsi="Times New Roman" w:cs="Times New Roman"/>
          <w:sz w:val="24"/>
          <w:szCs w:val="24"/>
        </w:rPr>
        <w:t xml:space="preserve"> 2</w:t>
      </w:r>
      <w:r w:rsidR="00936333" w:rsidRPr="00936333">
        <w:rPr>
          <w:rFonts w:ascii="Times New Roman" w:hAnsi="Times New Roman" w:cs="Times New Roman"/>
          <w:sz w:val="24"/>
          <w:szCs w:val="24"/>
        </w:rPr>
        <w:t>5</w:t>
      </w:r>
      <w:r w:rsidRPr="00936333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F348B4" w:rsidRPr="00260ADB" w:rsidRDefault="00F7304C" w:rsidP="00260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DB">
        <w:rPr>
          <w:rFonts w:ascii="Times New Roman" w:hAnsi="Times New Roman" w:cs="Times New Roman"/>
          <w:sz w:val="24"/>
          <w:szCs w:val="24"/>
        </w:rPr>
        <w:t>Средняя оценка качества финансового менеджмента по группе показателей «</w:t>
      </w:r>
      <w:r w:rsidR="00F348B4" w:rsidRPr="00260ADB">
        <w:rPr>
          <w:rFonts w:ascii="Times New Roman" w:hAnsi="Times New Roman" w:cs="Times New Roman"/>
          <w:sz w:val="24"/>
          <w:szCs w:val="24"/>
        </w:rPr>
        <w:t>Исполнение бюджета» составила 2</w:t>
      </w:r>
      <w:r w:rsidR="00DC750C">
        <w:rPr>
          <w:rFonts w:ascii="Times New Roman" w:hAnsi="Times New Roman" w:cs="Times New Roman"/>
          <w:sz w:val="24"/>
          <w:szCs w:val="24"/>
        </w:rPr>
        <w:t>9,3</w:t>
      </w:r>
      <w:r w:rsidR="00F348B4" w:rsidRPr="00260ADB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260A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04C" w:rsidRPr="00260ADB" w:rsidRDefault="00F7304C" w:rsidP="006311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DB">
        <w:rPr>
          <w:rFonts w:ascii="Times New Roman" w:hAnsi="Times New Roman" w:cs="Times New Roman"/>
          <w:sz w:val="24"/>
          <w:szCs w:val="24"/>
        </w:rPr>
        <w:t>Максимально возможный балл по направлению мониторинга в данной группе показателей составляет 35.</w:t>
      </w:r>
    </w:p>
    <w:p w:rsidR="007975BD" w:rsidRPr="00ED0A70" w:rsidRDefault="007F0A98" w:rsidP="00885F20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D0A70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lastRenderedPageBreak/>
        <w:drawing>
          <wp:inline distT="0" distB="0" distL="0" distR="0" wp14:anchorId="71B6CAA2" wp14:editId="0C88A769">
            <wp:extent cx="5970850" cy="3522428"/>
            <wp:effectExtent l="0" t="0" r="0" b="1905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975BD" w:rsidRPr="00504815" w:rsidRDefault="00C23717" w:rsidP="006311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04815">
        <w:rPr>
          <w:rFonts w:ascii="Times New Roman" w:hAnsi="Times New Roman" w:cs="Times New Roman"/>
          <w:b/>
          <w:sz w:val="24"/>
          <w:szCs w:val="28"/>
        </w:rPr>
        <w:t>3</w:t>
      </w:r>
      <w:r w:rsidR="0083203E" w:rsidRPr="00504815">
        <w:rPr>
          <w:rFonts w:ascii="Times New Roman" w:hAnsi="Times New Roman" w:cs="Times New Roman"/>
          <w:b/>
          <w:sz w:val="24"/>
          <w:szCs w:val="28"/>
        </w:rPr>
        <w:t>. Учет и отчетность</w:t>
      </w:r>
    </w:p>
    <w:p w:rsidR="007975BD" w:rsidRPr="00504815" w:rsidRDefault="007975BD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4815">
        <w:rPr>
          <w:rFonts w:ascii="Times New Roman" w:hAnsi="Times New Roman" w:cs="Times New Roman"/>
          <w:sz w:val="24"/>
          <w:szCs w:val="28"/>
        </w:rPr>
        <w:t>При проведении Мониторинга по группе показателей «Учет и отчетность»  использовались значения следующих показателей:</w:t>
      </w:r>
    </w:p>
    <w:p w:rsidR="007975BD" w:rsidRPr="00504815" w:rsidRDefault="007975BD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4815">
        <w:rPr>
          <w:rFonts w:ascii="Times New Roman" w:hAnsi="Times New Roman" w:cs="Times New Roman"/>
          <w:sz w:val="24"/>
          <w:szCs w:val="28"/>
        </w:rPr>
        <w:t>-  Своевременность предоставления месячной, квартальной и годовой бюджетной отчетности (количество дней отклонения  представления от установленной даты);</w:t>
      </w:r>
    </w:p>
    <w:p w:rsidR="007975BD" w:rsidRPr="00504815" w:rsidRDefault="007975BD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4815">
        <w:rPr>
          <w:rFonts w:ascii="Times New Roman" w:hAnsi="Times New Roman" w:cs="Times New Roman"/>
          <w:sz w:val="24"/>
          <w:szCs w:val="28"/>
        </w:rPr>
        <w:t>- Качество установленных форм годовой квартальной отчетности (количество возвратов на доработку представленной ГРБС бюджетной  отчетности);</w:t>
      </w:r>
    </w:p>
    <w:p w:rsidR="007975BD" w:rsidRPr="00504815" w:rsidRDefault="007975BD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4815">
        <w:rPr>
          <w:rFonts w:ascii="Times New Roman" w:hAnsi="Times New Roman" w:cs="Times New Roman"/>
          <w:sz w:val="24"/>
          <w:szCs w:val="28"/>
        </w:rPr>
        <w:t>- Удельный вес муниципальных учреждений, подведомственных ГРБС, разместивших  информацию на сайте www.bus</w:t>
      </w:r>
      <w:r w:rsidR="00360F9E" w:rsidRPr="00504815">
        <w:rPr>
          <w:rFonts w:ascii="Times New Roman" w:hAnsi="Times New Roman" w:cs="Times New Roman"/>
          <w:sz w:val="24"/>
          <w:szCs w:val="28"/>
        </w:rPr>
        <w:t>.</w:t>
      </w:r>
      <w:r w:rsidRPr="00504815">
        <w:rPr>
          <w:rFonts w:ascii="Times New Roman" w:hAnsi="Times New Roman" w:cs="Times New Roman"/>
          <w:sz w:val="24"/>
          <w:szCs w:val="28"/>
        </w:rPr>
        <w:t>gov.ru  в сети Интернет, соответствующую требованиям Министерства финансов Р</w:t>
      </w:r>
      <w:r w:rsidR="001968FB" w:rsidRPr="00504815">
        <w:rPr>
          <w:rFonts w:ascii="Times New Roman" w:hAnsi="Times New Roman" w:cs="Times New Roman"/>
          <w:sz w:val="24"/>
          <w:szCs w:val="28"/>
        </w:rPr>
        <w:t xml:space="preserve">оссийской </w:t>
      </w:r>
      <w:r w:rsidRPr="00504815">
        <w:rPr>
          <w:rFonts w:ascii="Times New Roman" w:hAnsi="Times New Roman" w:cs="Times New Roman"/>
          <w:sz w:val="24"/>
          <w:szCs w:val="28"/>
        </w:rPr>
        <w:t>Ф</w:t>
      </w:r>
      <w:r w:rsidR="001968FB" w:rsidRPr="00504815">
        <w:rPr>
          <w:rFonts w:ascii="Times New Roman" w:hAnsi="Times New Roman" w:cs="Times New Roman"/>
          <w:sz w:val="24"/>
          <w:szCs w:val="28"/>
        </w:rPr>
        <w:t>едерации от 21.07.2011 года №86н</w:t>
      </w:r>
      <w:r w:rsidR="00C977B0" w:rsidRPr="00504815">
        <w:rPr>
          <w:rFonts w:ascii="Times New Roman" w:hAnsi="Times New Roman" w:cs="Times New Roman"/>
          <w:sz w:val="24"/>
          <w:szCs w:val="28"/>
        </w:rPr>
        <w:t>.</w:t>
      </w:r>
    </w:p>
    <w:p w:rsidR="003B1930" w:rsidRPr="00504815" w:rsidRDefault="001D2950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4815">
        <w:rPr>
          <w:rFonts w:ascii="Times New Roman" w:hAnsi="Times New Roman" w:cs="Times New Roman"/>
          <w:sz w:val="24"/>
          <w:szCs w:val="28"/>
        </w:rPr>
        <w:t xml:space="preserve">Показатель своевременности предоставления месячной, квартальной и годовой бюджетной отчетности у </w:t>
      </w:r>
      <w:r w:rsidR="003B1930" w:rsidRPr="00504815">
        <w:rPr>
          <w:rFonts w:ascii="Times New Roman" w:hAnsi="Times New Roman" w:cs="Times New Roman"/>
          <w:sz w:val="24"/>
          <w:szCs w:val="28"/>
        </w:rPr>
        <w:t>всех</w:t>
      </w:r>
      <w:r w:rsidRPr="00504815">
        <w:rPr>
          <w:rFonts w:ascii="Times New Roman" w:hAnsi="Times New Roman" w:cs="Times New Roman"/>
          <w:sz w:val="24"/>
          <w:szCs w:val="28"/>
        </w:rPr>
        <w:t xml:space="preserve"> находится на высоком уровне, т.к. не было отклонений представления отчетности от плановой даты. Им присвоена наивысшая оценка в 4 балла.</w:t>
      </w:r>
      <w:r w:rsidR="00A77D4F" w:rsidRPr="0050481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8194B" w:rsidRPr="00B6225C" w:rsidRDefault="00A8194B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6225C">
        <w:rPr>
          <w:rFonts w:ascii="Times New Roman" w:hAnsi="Times New Roman" w:cs="Times New Roman"/>
          <w:sz w:val="24"/>
          <w:szCs w:val="28"/>
        </w:rPr>
        <w:t>Показатель качества установле</w:t>
      </w:r>
      <w:r w:rsidR="001D2950" w:rsidRPr="00B6225C">
        <w:rPr>
          <w:rFonts w:ascii="Times New Roman" w:hAnsi="Times New Roman" w:cs="Times New Roman"/>
          <w:sz w:val="24"/>
          <w:szCs w:val="28"/>
        </w:rPr>
        <w:t xml:space="preserve">нных форм годовой отчетности у </w:t>
      </w:r>
      <w:r w:rsidR="00A77D4F" w:rsidRPr="00B6225C">
        <w:rPr>
          <w:rFonts w:ascii="Times New Roman" w:hAnsi="Times New Roman" w:cs="Times New Roman"/>
          <w:sz w:val="24"/>
          <w:szCs w:val="28"/>
        </w:rPr>
        <w:t xml:space="preserve">всех </w:t>
      </w:r>
      <w:r w:rsidRPr="00B6225C">
        <w:rPr>
          <w:rFonts w:ascii="Times New Roman" w:hAnsi="Times New Roman" w:cs="Times New Roman"/>
          <w:sz w:val="24"/>
          <w:szCs w:val="28"/>
        </w:rPr>
        <w:t xml:space="preserve">находится </w:t>
      </w:r>
      <w:r w:rsidR="00E86081" w:rsidRPr="00504815">
        <w:rPr>
          <w:rFonts w:ascii="Times New Roman" w:hAnsi="Times New Roman" w:cs="Times New Roman"/>
          <w:sz w:val="24"/>
          <w:szCs w:val="28"/>
        </w:rPr>
        <w:t>на высоком уровне</w:t>
      </w:r>
      <w:r w:rsidRPr="00B6225C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968FB" w:rsidRPr="00504815" w:rsidRDefault="001968FB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1163F">
        <w:rPr>
          <w:rFonts w:ascii="Times New Roman" w:hAnsi="Times New Roman" w:cs="Times New Roman"/>
          <w:sz w:val="24"/>
          <w:szCs w:val="28"/>
        </w:rPr>
        <w:t xml:space="preserve">Удельный вес муниципальных учреждений, подведомственных ГРБС, разместивших  информацию на сайте www.bus.gov.ru  в сети Интернет, соответствующую требованиям Министерства финансов РФ у </w:t>
      </w:r>
      <w:r w:rsidR="009C6E42" w:rsidRPr="0041163F">
        <w:rPr>
          <w:rFonts w:ascii="Times New Roman" w:hAnsi="Times New Roman" w:cs="Times New Roman"/>
          <w:sz w:val="24"/>
          <w:szCs w:val="28"/>
        </w:rPr>
        <w:t>всех</w:t>
      </w:r>
      <w:r w:rsidRPr="0041163F">
        <w:rPr>
          <w:rFonts w:ascii="Times New Roman" w:hAnsi="Times New Roman" w:cs="Times New Roman"/>
          <w:sz w:val="24"/>
          <w:szCs w:val="28"/>
        </w:rPr>
        <w:t xml:space="preserve"> ГРБС</w:t>
      </w:r>
      <w:r w:rsidR="00032725" w:rsidRPr="0041163F">
        <w:rPr>
          <w:rFonts w:ascii="Times New Roman" w:hAnsi="Times New Roman" w:cs="Times New Roman"/>
          <w:sz w:val="24"/>
          <w:szCs w:val="28"/>
        </w:rPr>
        <w:t>,</w:t>
      </w:r>
      <w:r w:rsidRPr="0041163F">
        <w:rPr>
          <w:rFonts w:ascii="Times New Roman" w:hAnsi="Times New Roman" w:cs="Times New Roman"/>
          <w:sz w:val="24"/>
          <w:szCs w:val="28"/>
        </w:rPr>
        <w:t xml:space="preserve"> имеющих подведомственную сеть</w:t>
      </w:r>
      <w:r w:rsidR="00032725" w:rsidRPr="0041163F">
        <w:rPr>
          <w:rFonts w:ascii="Times New Roman" w:hAnsi="Times New Roman" w:cs="Times New Roman"/>
          <w:sz w:val="24"/>
          <w:szCs w:val="28"/>
        </w:rPr>
        <w:t>,</w:t>
      </w:r>
      <w:r w:rsidRPr="0041163F">
        <w:rPr>
          <w:rFonts w:ascii="Times New Roman" w:hAnsi="Times New Roman" w:cs="Times New Roman"/>
          <w:sz w:val="24"/>
          <w:szCs w:val="28"/>
        </w:rPr>
        <w:t xml:space="preserve"> равен 100%.</w:t>
      </w:r>
    </w:p>
    <w:p w:rsidR="00BD37E8" w:rsidRPr="00504815" w:rsidRDefault="003B66F8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4815">
        <w:rPr>
          <w:rFonts w:ascii="Times New Roman" w:hAnsi="Times New Roman" w:cs="Times New Roman"/>
          <w:sz w:val="24"/>
          <w:szCs w:val="28"/>
        </w:rPr>
        <w:lastRenderedPageBreak/>
        <w:t>Максимально возможный балл по направлению мониторинга в данной</w:t>
      </w:r>
      <w:r w:rsidR="008908B8" w:rsidRPr="00504815">
        <w:rPr>
          <w:rFonts w:ascii="Times New Roman" w:hAnsi="Times New Roman" w:cs="Times New Roman"/>
          <w:sz w:val="24"/>
          <w:szCs w:val="28"/>
        </w:rPr>
        <w:t xml:space="preserve"> группе показателей составляет 12</w:t>
      </w:r>
      <w:r w:rsidR="00ED0432" w:rsidRPr="00504815">
        <w:rPr>
          <w:rFonts w:ascii="Times New Roman" w:hAnsi="Times New Roman" w:cs="Times New Roman"/>
          <w:sz w:val="24"/>
          <w:szCs w:val="28"/>
        </w:rPr>
        <w:t xml:space="preserve"> баллов</w:t>
      </w:r>
      <w:r w:rsidRPr="00504815">
        <w:rPr>
          <w:rFonts w:ascii="Times New Roman" w:hAnsi="Times New Roman" w:cs="Times New Roman"/>
          <w:sz w:val="24"/>
          <w:szCs w:val="28"/>
        </w:rPr>
        <w:t>.</w:t>
      </w:r>
      <w:r w:rsidR="002F56EB" w:rsidRPr="0050481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977B0" w:rsidRPr="00504815" w:rsidRDefault="00C23717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4815">
        <w:rPr>
          <w:rFonts w:ascii="Times New Roman" w:hAnsi="Times New Roman" w:cs="Times New Roman"/>
          <w:sz w:val="24"/>
          <w:szCs w:val="28"/>
        </w:rPr>
        <w:t xml:space="preserve">Средняя оценка качества финансового менеджмента по группе показателей «Учет и отчетность» составила </w:t>
      </w:r>
      <w:r w:rsidR="0041163F">
        <w:rPr>
          <w:rFonts w:ascii="Times New Roman" w:hAnsi="Times New Roman" w:cs="Times New Roman"/>
          <w:sz w:val="24"/>
          <w:szCs w:val="28"/>
        </w:rPr>
        <w:t>9</w:t>
      </w:r>
      <w:r w:rsidRPr="00504815">
        <w:rPr>
          <w:rFonts w:ascii="Times New Roman" w:hAnsi="Times New Roman" w:cs="Times New Roman"/>
          <w:sz w:val="24"/>
          <w:szCs w:val="28"/>
        </w:rPr>
        <w:t xml:space="preserve"> балл</w:t>
      </w:r>
      <w:r w:rsidR="003B1930" w:rsidRPr="00504815">
        <w:rPr>
          <w:rFonts w:ascii="Times New Roman" w:hAnsi="Times New Roman" w:cs="Times New Roman"/>
          <w:sz w:val="24"/>
          <w:szCs w:val="28"/>
        </w:rPr>
        <w:t>ов</w:t>
      </w:r>
      <w:r w:rsidRPr="00504815">
        <w:rPr>
          <w:rFonts w:ascii="Times New Roman" w:hAnsi="Times New Roman" w:cs="Times New Roman"/>
          <w:sz w:val="24"/>
          <w:szCs w:val="28"/>
        </w:rPr>
        <w:t>.</w:t>
      </w:r>
    </w:p>
    <w:p w:rsidR="00C23717" w:rsidRPr="00ED0A70" w:rsidRDefault="005F58D5" w:rsidP="00C23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D0A70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718B12AD" wp14:editId="7F586523">
            <wp:extent cx="5934296" cy="3641697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209F2" w:rsidRDefault="000209F2" w:rsidP="00C23717">
      <w:pPr>
        <w:spacing w:after="240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C23717" w:rsidRPr="00746774" w:rsidRDefault="00C23717" w:rsidP="006311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6774">
        <w:rPr>
          <w:rFonts w:ascii="Times New Roman" w:hAnsi="Times New Roman" w:cs="Times New Roman"/>
          <w:b/>
          <w:sz w:val="24"/>
          <w:szCs w:val="28"/>
        </w:rPr>
        <w:t xml:space="preserve">4. Контроль и финансовая дисциплина </w:t>
      </w:r>
    </w:p>
    <w:p w:rsidR="00C23717" w:rsidRPr="00746774" w:rsidRDefault="00CA0962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46774">
        <w:rPr>
          <w:rFonts w:ascii="Times New Roman" w:hAnsi="Times New Roman" w:cs="Times New Roman"/>
          <w:sz w:val="24"/>
          <w:szCs w:val="28"/>
        </w:rPr>
        <w:t xml:space="preserve">При проведении мониторинга качества финансового менеджмента по данной группе использовались значения, рассчитанные  по следующим показателям: </w:t>
      </w:r>
    </w:p>
    <w:p w:rsidR="00C23717" w:rsidRPr="00746774" w:rsidRDefault="00C23717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46774">
        <w:rPr>
          <w:rFonts w:ascii="Times New Roman" w:hAnsi="Times New Roman" w:cs="Times New Roman"/>
          <w:sz w:val="24"/>
          <w:szCs w:val="28"/>
        </w:rPr>
        <w:t>- Наличие нарушений бюджетного законодательства, выявленных в ходе проведения контрольно-ревизионных мероприятий уполномоченными контрольными органами;</w:t>
      </w:r>
    </w:p>
    <w:p w:rsidR="00C23717" w:rsidRPr="00746774" w:rsidRDefault="00C23717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46774">
        <w:rPr>
          <w:rFonts w:ascii="Times New Roman" w:hAnsi="Times New Roman" w:cs="Times New Roman"/>
          <w:sz w:val="24"/>
          <w:szCs w:val="28"/>
        </w:rPr>
        <w:t>- Наличие нарушений законодательства, выявленных при проведении контрольных мероприятий в подведомственных им учреждениях;</w:t>
      </w:r>
    </w:p>
    <w:p w:rsidR="00C23717" w:rsidRPr="00746774" w:rsidRDefault="00C23717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46774">
        <w:rPr>
          <w:rFonts w:ascii="Times New Roman" w:hAnsi="Times New Roman" w:cs="Times New Roman"/>
          <w:sz w:val="24"/>
          <w:szCs w:val="28"/>
        </w:rPr>
        <w:t>- Установленные факты ущерба имущества, хищений денежных средств и материальных ценностей, установленных в текущем отчетном периоде</w:t>
      </w:r>
      <w:r w:rsidR="00124F22" w:rsidRPr="00746774">
        <w:rPr>
          <w:rFonts w:ascii="Times New Roman" w:hAnsi="Times New Roman" w:cs="Times New Roman"/>
          <w:sz w:val="24"/>
          <w:szCs w:val="28"/>
        </w:rPr>
        <w:t>.</w:t>
      </w:r>
    </w:p>
    <w:p w:rsidR="005318FF" w:rsidRPr="00746774" w:rsidRDefault="005318FF" w:rsidP="006311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46774">
        <w:rPr>
          <w:rFonts w:ascii="Times New Roman" w:eastAsia="Times New Roman" w:hAnsi="Times New Roman" w:cs="Times New Roman"/>
          <w:sz w:val="24"/>
          <w:szCs w:val="28"/>
        </w:rPr>
        <w:t>Кроме того,</w:t>
      </w:r>
      <w:r w:rsidRPr="00746774">
        <w:rPr>
          <w:rFonts w:ascii="Times New Roman" w:hAnsi="Times New Roman" w:cs="Times New Roman"/>
          <w:sz w:val="24"/>
          <w:szCs w:val="28"/>
        </w:rPr>
        <w:t xml:space="preserve"> оценивалось</w:t>
      </w:r>
      <w:r w:rsidR="00ED0432" w:rsidRPr="00746774">
        <w:rPr>
          <w:rFonts w:ascii="Times New Roman" w:hAnsi="Times New Roman" w:cs="Times New Roman"/>
          <w:sz w:val="24"/>
          <w:szCs w:val="28"/>
        </w:rPr>
        <w:t xml:space="preserve"> н</w:t>
      </w:r>
      <w:r w:rsidRPr="00746774">
        <w:rPr>
          <w:rFonts w:ascii="Times New Roman" w:hAnsi="Times New Roman" w:cs="Times New Roman"/>
          <w:sz w:val="24"/>
          <w:szCs w:val="28"/>
        </w:rPr>
        <w:t xml:space="preserve">аличие правового акта о порядке организации и обеспечения (осуществления) внутреннего финансового контроля, </w:t>
      </w:r>
      <w:r w:rsidRPr="00746774">
        <w:rPr>
          <w:rFonts w:ascii="Times New Roman" w:eastAsia="Times New Roman" w:hAnsi="Times New Roman" w:cs="Times New Roman"/>
          <w:sz w:val="24"/>
          <w:szCs w:val="28"/>
        </w:rPr>
        <w:t>обеспечивающ</w:t>
      </w:r>
      <w:r w:rsidR="00594A64" w:rsidRPr="00746774">
        <w:rPr>
          <w:rFonts w:ascii="Times New Roman" w:eastAsia="Times New Roman" w:hAnsi="Times New Roman" w:cs="Times New Roman"/>
          <w:sz w:val="24"/>
          <w:szCs w:val="28"/>
        </w:rPr>
        <w:t>его</w:t>
      </w:r>
      <w:r w:rsidRPr="00746774">
        <w:rPr>
          <w:rFonts w:ascii="Times New Roman" w:eastAsia="Times New Roman" w:hAnsi="Times New Roman" w:cs="Times New Roman"/>
          <w:sz w:val="24"/>
          <w:szCs w:val="28"/>
        </w:rPr>
        <w:t xml:space="preserve"> ведение мониторинга результатов деятельности (результативности бюджетных расходов, качества предоставляемых услуг, выполняемых работ)</w:t>
      </w:r>
      <w:r w:rsidR="00594A64" w:rsidRPr="00746774">
        <w:rPr>
          <w:rFonts w:ascii="Times New Roman" w:eastAsia="Times New Roman" w:hAnsi="Times New Roman" w:cs="Times New Roman"/>
          <w:sz w:val="24"/>
          <w:szCs w:val="28"/>
        </w:rPr>
        <w:t xml:space="preserve"> и</w:t>
      </w:r>
      <w:r w:rsidRPr="00746774">
        <w:rPr>
          <w:rFonts w:ascii="Times New Roman" w:eastAsia="Times New Roman" w:hAnsi="Times New Roman" w:cs="Times New Roman"/>
          <w:sz w:val="24"/>
          <w:szCs w:val="28"/>
        </w:rPr>
        <w:t xml:space="preserve"> подведомственных </w:t>
      </w:r>
      <w:r w:rsidR="00594A64" w:rsidRPr="00746774">
        <w:rPr>
          <w:rFonts w:ascii="Times New Roman" w:eastAsia="Times New Roman" w:hAnsi="Times New Roman" w:cs="Times New Roman"/>
          <w:sz w:val="24"/>
          <w:szCs w:val="28"/>
        </w:rPr>
        <w:t>учреждений</w:t>
      </w:r>
      <w:r w:rsidRPr="00746774">
        <w:rPr>
          <w:rFonts w:ascii="Times New Roman" w:hAnsi="Times New Roman" w:cs="Times New Roman"/>
          <w:sz w:val="24"/>
          <w:szCs w:val="28"/>
        </w:rPr>
        <w:t>.</w:t>
      </w:r>
    </w:p>
    <w:p w:rsidR="00352CA4" w:rsidRPr="00AC3A01" w:rsidRDefault="009E6666" w:rsidP="006311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3A0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У </w:t>
      </w:r>
      <w:r w:rsidR="00A36F1F" w:rsidRPr="00AC3A01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всех</w:t>
      </w:r>
      <w:r w:rsidR="00352CA4" w:rsidRPr="00AC3A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правовой акт в наличии, что  полностью соответствует условиям мониторинга, поэтому они п</w:t>
      </w:r>
      <w:r w:rsidR="00594A64" w:rsidRPr="00AC3A01">
        <w:rPr>
          <w:rFonts w:ascii="Times New Roman" w:eastAsia="Times New Roman" w:hAnsi="Times New Roman" w:cs="Times New Roman"/>
          <w:sz w:val="24"/>
          <w:szCs w:val="28"/>
          <w:lang w:eastAsia="ru-RU"/>
        </w:rPr>
        <w:t>олучают  максимальную оценку – 3</w:t>
      </w:r>
      <w:r w:rsidR="00A36F1F" w:rsidRPr="00AC3A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балла</w:t>
      </w:r>
      <w:r w:rsidR="00352CA4" w:rsidRPr="00AC3A0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71366" w:rsidRPr="00D71366" w:rsidRDefault="004A4525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71366">
        <w:rPr>
          <w:rFonts w:ascii="Times New Roman" w:hAnsi="Times New Roman" w:cs="Times New Roman"/>
          <w:sz w:val="24"/>
          <w:szCs w:val="28"/>
        </w:rPr>
        <w:t xml:space="preserve">Оценка качества проведения контрольных мероприятий осуществлялась на основании данных по количеству запланированных и фактически проведенных контрольных мероприятий. </w:t>
      </w:r>
      <w:r w:rsidR="00E86081">
        <w:rPr>
          <w:rFonts w:ascii="Times New Roman" w:hAnsi="Times New Roman" w:cs="Times New Roman"/>
          <w:sz w:val="24"/>
          <w:szCs w:val="28"/>
        </w:rPr>
        <w:t>П</w:t>
      </w:r>
      <w:r w:rsidR="007E0902" w:rsidRPr="00D71366">
        <w:rPr>
          <w:rFonts w:ascii="Times New Roman" w:hAnsi="Times New Roman" w:cs="Times New Roman"/>
          <w:sz w:val="24"/>
          <w:szCs w:val="28"/>
        </w:rPr>
        <w:t>роведен</w:t>
      </w:r>
      <w:r w:rsidR="00D71366" w:rsidRPr="00D71366">
        <w:rPr>
          <w:rFonts w:ascii="Times New Roman" w:hAnsi="Times New Roman" w:cs="Times New Roman"/>
          <w:sz w:val="24"/>
          <w:szCs w:val="28"/>
        </w:rPr>
        <w:t>о</w:t>
      </w:r>
      <w:r w:rsidR="007E0902" w:rsidRPr="00D71366">
        <w:rPr>
          <w:rFonts w:ascii="Times New Roman" w:hAnsi="Times New Roman" w:cs="Times New Roman"/>
          <w:sz w:val="24"/>
          <w:szCs w:val="28"/>
        </w:rPr>
        <w:t xml:space="preserve"> </w:t>
      </w:r>
      <w:r w:rsidR="00D71366" w:rsidRPr="00D71366">
        <w:rPr>
          <w:rFonts w:ascii="Times New Roman" w:hAnsi="Times New Roman" w:cs="Times New Roman"/>
          <w:sz w:val="24"/>
          <w:szCs w:val="28"/>
        </w:rPr>
        <w:t>3</w:t>
      </w:r>
      <w:r w:rsidR="007E0902" w:rsidRPr="00D71366">
        <w:rPr>
          <w:rFonts w:ascii="Times New Roman" w:hAnsi="Times New Roman" w:cs="Times New Roman"/>
          <w:sz w:val="24"/>
          <w:szCs w:val="28"/>
        </w:rPr>
        <w:t xml:space="preserve"> проверк</w:t>
      </w:r>
      <w:r w:rsidR="00D71366" w:rsidRPr="00D71366">
        <w:rPr>
          <w:rFonts w:ascii="Times New Roman" w:hAnsi="Times New Roman" w:cs="Times New Roman"/>
          <w:sz w:val="24"/>
          <w:szCs w:val="28"/>
        </w:rPr>
        <w:t>и</w:t>
      </w:r>
      <w:r w:rsidR="007E0902" w:rsidRPr="00D71366">
        <w:rPr>
          <w:rFonts w:ascii="Times New Roman" w:hAnsi="Times New Roman" w:cs="Times New Roman"/>
          <w:sz w:val="24"/>
          <w:szCs w:val="28"/>
        </w:rPr>
        <w:t xml:space="preserve"> </w:t>
      </w:r>
      <w:r w:rsidR="00B44991" w:rsidRPr="00D71366">
        <w:rPr>
          <w:rFonts w:ascii="Times New Roman" w:hAnsi="Times New Roman" w:cs="Times New Roman"/>
          <w:sz w:val="24"/>
          <w:szCs w:val="28"/>
        </w:rPr>
        <w:t xml:space="preserve">без выявленных нарушений, что повысило оценочный балл. </w:t>
      </w:r>
    </w:p>
    <w:p w:rsidR="004A4525" w:rsidRPr="00AC3A01" w:rsidRDefault="004A4525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C6F">
        <w:rPr>
          <w:rFonts w:ascii="Times New Roman" w:hAnsi="Times New Roman" w:cs="Times New Roman"/>
          <w:sz w:val="24"/>
          <w:szCs w:val="24"/>
        </w:rPr>
        <w:t>Следующим показателем в оценке</w:t>
      </w:r>
      <w:r w:rsidRPr="00AC3A01">
        <w:rPr>
          <w:rFonts w:ascii="Times New Roman" w:hAnsi="Times New Roman" w:cs="Times New Roman"/>
          <w:sz w:val="24"/>
          <w:szCs w:val="24"/>
        </w:rPr>
        <w:t xml:space="preserve"> качества контроля и </w:t>
      </w:r>
      <w:r w:rsidR="00407903" w:rsidRPr="00AC3A01">
        <w:rPr>
          <w:rFonts w:ascii="Times New Roman" w:hAnsi="Times New Roman" w:cs="Times New Roman"/>
          <w:sz w:val="24"/>
          <w:szCs w:val="24"/>
        </w:rPr>
        <w:t>финансовой дисциплины</w:t>
      </w:r>
      <w:r w:rsidRPr="00AC3A01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07903" w:rsidRPr="00AC3A01">
        <w:rPr>
          <w:rFonts w:ascii="Times New Roman" w:hAnsi="Times New Roman" w:cs="Times New Roman"/>
          <w:sz w:val="24"/>
          <w:szCs w:val="24"/>
        </w:rPr>
        <w:t>количество установленных фактов ущерба имущества,</w:t>
      </w:r>
      <w:r w:rsidRPr="00AC3A01">
        <w:rPr>
          <w:rFonts w:ascii="Times New Roman" w:hAnsi="Times New Roman" w:cs="Times New Roman"/>
          <w:sz w:val="24"/>
          <w:szCs w:val="24"/>
        </w:rPr>
        <w:t xml:space="preserve"> хищений денежных средств и материальных ценностей.</w:t>
      </w:r>
      <w:r w:rsidR="00D87FF9" w:rsidRPr="00AC3A01">
        <w:rPr>
          <w:rFonts w:ascii="Times New Roman" w:hAnsi="Times New Roman" w:cs="Times New Roman"/>
          <w:sz w:val="24"/>
          <w:szCs w:val="24"/>
        </w:rPr>
        <w:t xml:space="preserve"> По состоянию на 01 </w:t>
      </w:r>
      <w:r w:rsidR="00B44991" w:rsidRPr="00AC3A01">
        <w:rPr>
          <w:rFonts w:ascii="Times New Roman" w:hAnsi="Times New Roman" w:cs="Times New Roman"/>
          <w:sz w:val="24"/>
          <w:szCs w:val="24"/>
        </w:rPr>
        <w:t>янва</w:t>
      </w:r>
      <w:r w:rsidR="007E0902" w:rsidRPr="00AC3A01">
        <w:rPr>
          <w:rFonts w:ascii="Times New Roman" w:hAnsi="Times New Roman" w:cs="Times New Roman"/>
          <w:sz w:val="24"/>
          <w:szCs w:val="24"/>
        </w:rPr>
        <w:t>ря</w:t>
      </w:r>
      <w:r w:rsidR="00B44991" w:rsidRPr="00AC3A01">
        <w:rPr>
          <w:rFonts w:ascii="Times New Roman" w:hAnsi="Times New Roman" w:cs="Times New Roman"/>
          <w:sz w:val="24"/>
          <w:szCs w:val="24"/>
        </w:rPr>
        <w:t xml:space="preserve"> 202</w:t>
      </w:r>
      <w:r w:rsidR="00F51B51">
        <w:rPr>
          <w:rFonts w:ascii="Times New Roman" w:hAnsi="Times New Roman" w:cs="Times New Roman"/>
          <w:sz w:val="24"/>
          <w:szCs w:val="24"/>
        </w:rPr>
        <w:t>3</w:t>
      </w:r>
      <w:r w:rsidR="00D87FF9" w:rsidRPr="00AC3A01">
        <w:rPr>
          <w:rFonts w:ascii="Times New Roman" w:hAnsi="Times New Roman" w:cs="Times New Roman"/>
          <w:sz w:val="24"/>
          <w:szCs w:val="24"/>
        </w:rPr>
        <w:t xml:space="preserve"> года у</w:t>
      </w:r>
      <w:r w:rsidRPr="00AC3A01">
        <w:rPr>
          <w:rFonts w:ascii="Times New Roman" w:hAnsi="Times New Roman" w:cs="Times New Roman"/>
          <w:sz w:val="24"/>
          <w:szCs w:val="24"/>
        </w:rPr>
        <w:t xml:space="preserve"> </w:t>
      </w:r>
      <w:r w:rsidR="00407903" w:rsidRPr="00AC3A01">
        <w:rPr>
          <w:rFonts w:ascii="Times New Roman" w:hAnsi="Times New Roman" w:cs="Times New Roman"/>
          <w:sz w:val="24"/>
          <w:szCs w:val="24"/>
        </w:rPr>
        <w:t xml:space="preserve">всех </w:t>
      </w:r>
      <w:r w:rsidR="00E86081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AC3A01">
        <w:rPr>
          <w:rFonts w:ascii="Times New Roman" w:hAnsi="Times New Roman" w:cs="Times New Roman"/>
          <w:sz w:val="24"/>
          <w:szCs w:val="24"/>
        </w:rPr>
        <w:t>недостач и хищений не</w:t>
      </w:r>
      <w:r w:rsidR="00407903" w:rsidRPr="00AC3A01">
        <w:rPr>
          <w:rFonts w:ascii="Times New Roman" w:hAnsi="Times New Roman" w:cs="Times New Roman"/>
          <w:sz w:val="24"/>
          <w:szCs w:val="24"/>
        </w:rPr>
        <w:t xml:space="preserve"> выявлено, им присвоена оценка 3</w:t>
      </w:r>
      <w:r w:rsidR="00D87FF9" w:rsidRPr="00AC3A01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AC3A01">
        <w:rPr>
          <w:rFonts w:ascii="Times New Roman" w:hAnsi="Times New Roman" w:cs="Times New Roman"/>
          <w:sz w:val="24"/>
          <w:szCs w:val="24"/>
        </w:rPr>
        <w:t xml:space="preserve">. </w:t>
      </w:r>
      <w:r w:rsidR="00D87FF9" w:rsidRPr="00AC3A01">
        <w:rPr>
          <w:rFonts w:ascii="Times New Roman" w:hAnsi="Times New Roman" w:cs="Times New Roman"/>
          <w:sz w:val="24"/>
          <w:szCs w:val="24"/>
        </w:rPr>
        <w:t>Расхождения с данными бюджетного учета также не выявлены.</w:t>
      </w:r>
    </w:p>
    <w:p w:rsidR="00BD37E8" w:rsidRPr="00AC3A01" w:rsidRDefault="009661BF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C3A01">
        <w:rPr>
          <w:rFonts w:ascii="Times New Roman" w:hAnsi="Times New Roman" w:cs="Times New Roman"/>
          <w:sz w:val="24"/>
          <w:szCs w:val="28"/>
        </w:rPr>
        <w:t>Максимально возможный балл по направлению мониторинга в данной группе показателей составляет 18 баллов.</w:t>
      </w:r>
    </w:p>
    <w:p w:rsidR="009661BF" w:rsidRPr="00AC3A01" w:rsidRDefault="009661BF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C3A01">
        <w:rPr>
          <w:rFonts w:ascii="Times New Roman" w:hAnsi="Times New Roman" w:cs="Times New Roman"/>
          <w:sz w:val="24"/>
          <w:szCs w:val="28"/>
        </w:rPr>
        <w:t xml:space="preserve">Средняя оценка качества финансового менеджмента по группе показателей «Контроль и финансовая дисциплина» составила </w:t>
      </w:r>
      <w:r w:rsidR="00DC3B08">
        <w:rPr>
          <w:rFonts w:ascii="Times New Roman" w:hAnsi="Times New Roman" w:cs="Times New Roman"/>
          <w:sz w:val="24"/>
          <w:szCs w:val="28"/>
        </w:rPr>
        <w:t>15,3</w:t>
      </w:r>
      <w:r w:rsidR="00BB2D5A">
        <w:rPr>
          <w:rFonts w:ascii="Times New Roman" w:hAnsi="Times New Roman" w:cs="Times New Roman"/>
          <w:sz w:val="24"/>
          <w:szCs w:val="28"/>
        </w:rPr>
        <w:t xml:space="preserve"> </w:t>
      </w:r>
      <w:r w:rsidRPr="00AC3A01">
        <w:rPr>
          <w:rFonts w:ascii="Times New Roman" w:hAnsi="Times New Roman" w:cs="Times New Roman"/>
          <w:sz w:val="24"/>
          <w:szCs w:val="28"/>
        </w:rPr>
        <w:t>балл</w:t>
      </w:r>
      <w:r w:rsidR="00BB2D5A">
        <w:rPr>
          <w:rFonts w:ascii="Times New Roman" w:hAnsi="Times New Roman" w:cs="Times New Roman"/>
          <w:sz w:val="24"/>
          <w:szCs w:val="28"/>
        </w:rPr>
        <w:t>а</w:t>
      </w:r>
      <w:r w:rsidRPr="00AC3A01">
        <w:rPr>
          <w:rFonts w:ascii="Times New Roman" w:hAnsi="Times New Roman" w:cs="Times New Roman"/>
          <w:sz w:val="24"/>
          <w:szCs w:val="28"/>
        </w:rPr>
        <w:t>.</w:t>
      </w:r>
    </w:p>
    <w:p w:rsidR="00C23717" w:rsidRPr="00ED0A70" w:rsidRDefault="00CA0962" w:rsidP="00BD37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ED0A70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7D2CFE4D" wp14:editId="4224C34A">
            <wp:extent cx="5966405" cy="377687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27F86" w:rsidRPr="00ED0A70" w:rsidRDefault="00D27F86" w:rsidP="00631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08CF" w:rsidRDefault="00AC3A01" w:rsidP="00DC3B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A01">
        <w:rPr>
          <w:rFonts w:ascii="Times New Roman" w:hAnsi="Times New Roman" w:cs="Times New Roman"/>
          <w:sz w:val="24"/>
          <w:szCs w:val="24"/>
        </w:rPr>
        <w:t>В</w:t>
      </w:r>
      <w:r w:rsidR="00D27F86" w:rsidRPr="00AC3A01">
        <w:rPr>
          <w:rFonts w:ascii="Times New Roman" w:hAnsi="Times New Roman" w:cs="Times New Roman"/>
          <w:sz w:val="24"/>
          <w:szCs w:val="24"/>
        </w:rPr>
        <w:t xml:space="preserve"> 16 баллов</w:t>
      </w:r>
      <w:r w:rsidRPr="00AC3A01">
        <w:rPr>
          <w:rFonts w:ascii="Times New Roman" w:hAnsi="Times New Roman" w:cs="Times New Roman"/>
          <w:sz w:val="24"/>
          <w:szCs w:val="24"/>
        </w:rPr>
        <w:t xml:space="preserve"> оценены </w:t>
      </w:r>
      <w:r w:rsidR="00F51B51">
        <w:rPr>
          <w:rFonts w:ascii="Times New Roman" w:hAnsi="Times New Roman" w:cs="Times New Roman"/>
          <w:sz w:val="24"/>
          <w:szCs w:val="24"/>
        </w:rPr>
        <w:t xml:space="preserve">МКУ «КМ имени Т.В. </w:t>
      </w:r>
      <w:proofErr w:type="spellStart"/>
      <w:r w:rsidR="00F51B51">
        <w:rPr>
          <w:rFonts w:ascii="Times New Roman" w:hAnsi="Times New Roman" w:cs="Times New Roman"/>
          <w:sz w:val="24"/>
          <w:szCs w:val="24"/>
        </w:rPr>
        <w:t>Великородовой</w:t>
      </w:r>
      <w:proofErr w:type="spellEnd"/>
      <w:r w:rsidR="00F51B51">
        <w:rPr>
          <w:rFonts w:ascii="Times New Roman" w:hAnsi="Times New Roman" w:cs="Times New Roman"/>
          <w:sz w:val="24"/>
          <w:szCs w:val="24"/>
        </w:rPr>
        <w:t>»</w:t>
      </w:r>
      <w:r w:rsidR="00D808CF">
        <w:rPr>
          <w:rFonts w:ascii="Times New Roman" w:hAnsi="Times New Roman" w:cs="Times New Roman"/>
          <w:sz w:val="24"/>
          <w:szCs w:val="24"/>
        </w:rPr>
        <w:t>.</w:t>
      </w:r>
    </w:p>
    <w:p w:rsidR="00867950" w:rsidRPr="00AC3A01" w:rsidRDefault="00DC3B08" w:rsidP="00DC3B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«УМТО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 Вата»</w:t>
      </w:r>
      <w:r w:rsidR="00D27F86" w:rsidRPr="00AC3A01">
        <w:rPr>
          <w:rFonts w:ascii="Times New Roman" w:hAnsi="Times New Roman" w:cs="Times New Roman"/>
          <w:sz w:val="24"/>
          <w:szCs w:val="24"/>
        </w:rPr>
        <w:t>.</w:t>
      </w:r>
      <w:r w:rsidR="00AC3A01" w:rsidRPr="00AC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МКУ «СДК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Вата» </w:t>
      </w:r>
      <w:r w:rsidR="00AC3A01" w:rsidRPr="00AC3A01">
        <w:rPr>
          <w:rFonts w:ascii="Times New Roman" w:hAnsi="Times New Roman" w:cs="Times New Roman"/>
          <w:sz w:val="24"/>
          <w:szCs w:val="24"/>
        </w:rPr>
        <w:t>по 15 баллов</w:t>
      </w:r>
      <w:r w:rsidR="00BB2D5A">
        <w:rPr>
          <w:rFonts w:ascii="Times New Roman" w:hAnsi="Times New Roman" w:cs="Times New Roman"/>
          <w:sz w:val="24"/>
          <w:szCs w:val="24"/>
        </w:rPr>
        <w:t>.</w:t>
      </w:r>
      <w:r w:rsidR="00BB2D5A" w:rsidRPr="00AC3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9F2" w:rsidRDefault="000209F2" w:rsidP="006311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C23717" w:rsidRPr="000E4690" w:rsidRDefault="00C23717" w:rsidP="006311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E4690">
        <w:rPr>
          <w:rFonts w:ascii="Times New Roman" w:hAnsi="Times New Roman" w:cs="Times New Roman"/>
          <w:b/>
          <w:sz w:val="24"/>
          <w:szCs w:val="28"/>
        </w:rPr>
        <w:t>5. Исполнение судебных актов</w:t>
      </w:r>
    </w:p>
    <w:p w:rsidR="00C23717" w:rsidRPr="000E4690" w:rsidRDefault="00C23717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4690">
        <w:rPr>
          <w:rFonts w:ascii="Times New Roman" w:hAnsi="Times New Roman" w:cs="Times New Roman"/>
          <w:sz w:val="24"/>
          <w:szCs w:val="28"/>
        </w:rPr>
        <w:lastRenderedPageBreak/>
        <w:t>При проведении Мониторинга по группе показателей «</w:t>
      </w:r>
      <w:r w:rsidR="00F605FC" w:rsidRPr="000E4690">
        <w:rPr>
          <w:rFonts w:ascii="Times New Roman" w:hAnsi="Times New Roman" w:cs="Times New Roman"/>
          <w:sz w:val="24"/>
          <w:szCs w:val="28"/>
        </w:rPr>
        <w:t>Исполнение судебных актов</w:t>
      </w:r>
      <w:r w:rsidRPr="000E4690">
        <w:rPr>
          <w:rFonts w:ascii="Times New Roman" w:hAnsi="Times New Roman" w:cs="Times New Roman"/>
          <w:sz w:val="24"/>
          <w:szCs w:val="28"/>
        </w:rPr>
        <w:t>»  использовались значения следующих показателей:</w:t>
      </w:r>
    </w:p>
    <w:p w:rsidR="009B36D7" w:rsidRPr="000E4690" w:rsidRDefault="00C23717" w:rsidP="006311C4">
      <w:pPr>
        <w:pStyle w:val="a3"/>
        <w:numPr>
          <w:ilvl w:val="0"/>
          <w:numId w:val="3"/>
        </w:numPr>
        <w:spacing w:line="360" w:lineRule="auto"/>
        <w:ind w:left="0" w:firstLine="709"/>
        <w:rPr>
          <w:szCs w:val="28"/>
        </w:rPr>
      </w:pPr>
      <w:r w:rsidRPr="000E4690">
        <w:rPr>
          <w:szCs w:val="28"/>
        </w:rPr>
        <w:t xml:space="preserve"> Наличие исполнительных документов с суммами, подлежа</w:t>
      </w:r>
      <w:r w:rsidR="00F605FC" w:rsidRPr="000E4690">
        <w:rPr>
          <w:szCs w:val="28"/>
        </w:rPr>
        <w:t xml:space="preserve">щими взысканию за счет </w:t>
      </w:r>
      <w:r w:rsidRPr="000E4690">
        <w:rPr>
          <w:szCs w:val="28"/>
        </w:rPr>
        <w:t>средств бюджета, за виновные действия  подведомственных учреждений</w:t>
      </w:r>
      <w:r w:rsidR="00F605FC" w:rsidRPr="000E4690">
        <w:rPr>
          <w:szCs w:val="28"/>
        </w:rPr>
        <w:t>.</w:t>
      </w:r>
    </w:p>
    <w:p w:rsidR="00F605FC" w:rsidRPr="00060D01" w:rsidRDefault="009B36D7" w:rsidP="006311C4">
      <w:pPr>
        <w:pStyle w:val="a3"/>
        <w:numPr>
          <w:ilvl w:val="0"/>
          <w:numId w:val="3"/>
        </w:numPr>
        <w:spacing w:line="360" w:lineRule="auto"/>
        <w:ind w:left="0" w:firstLine="709"/>
        <w:rPr>
          <w:szCs w:val="28"/>
        </w:rPr>
      </w:pPr>
      <w:r w:rsidRPr="000E4690">
        <w:rPr>
          <w:szCs w:val="28"/>
        </w:rPr>
        <w:t xml:space="preserve">Сумма, подлежащая взысканию по исполнительным документам за счет </w:t>
      </w:r>
      <w:r w:rsidRPr="00060D01">
        <w:rPr>
          <w:szCs w:val="28"/>
        </w:rPr>
        <w:t>средств бюджета, за виновные действия подведомственных учреждений</w:t>
      </w:r>
      <w:r w:rsidR="000E4690" w:rsidRPr="00060D01">
        <w:rPr>
          <w:szCs w:val="28"/>
        </w:rPr>
        <w:t>.</w:t>
      </w:r>
    </w:p>
    <w:p w:rsidR="00C23717" w:rsidRPr="00060D01" w:rsidRDefault="000A6E37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состоянию н</w:t>
      </w:r>
      <w:r w:rsidR="00BB2D5A" w:rsidRPr="00060D01">
        <w:rPr>
          <w:rFonts w:ascii="Times New Roman" w:hAnsi="Times New Roman" w:cs="Times New Roman"/>
          <w:sz w:val="24"/>
          <w:szCs w:val="28"/>
        </w:rPr>
        <w:t>а 01</w:t>
      </w:r>
      <w:r>
        <w:rPr>
          <w:rFonts w:ascii="Times New Roman" w:hAnsi="Times New Roman" w:cs="Times New Roman"/>
          <w:sz w:val="24"/>
          <w:szCs w:val="28"/>
        </w:rPr>
        <w:t xml:space="preserve"> января</w:t>
      </w:r>
      <w:r w:rsidR="00BB2D5A" w:rsidRPr="00060D01">
        <w:rPr>
          <w:rFonts w:ascii="Times New Roman" w:hAnsi="Times New Roman" w:cs="Times New Roman"/>
          <w:sz w:val="24"/>
          <w:szCs w:val="28"/>
        </w:rPr>
        <w:t xml:space="preserve"> 202</w:t>
      </w:r>
      <w:r w:rsidR="00D808CF">
        <w:rPr>
          <w:rFonts w:ascii="Times New Roman" w:hAnsi="Times New Roman" w:cs="Times New Roman"/>
          <w:sz w:val="24"/>
          <w:szCs w:val="28"/>
        </w:rPr>
        <w:t>3</w:t>
      </w:r>
      <w:r w:rsidR="00AA5B65" w:rsidRPr="00060D01">
        <w:rPr>
          <w:rFonts w:ascii="Times New Roman" w:hAnsi="Times New Roman" w:cs="Times New Roman"/>
          <w:sz w:val="24"/>
          <w:szCs w:val="28"/>
        </w:rPr>
        <w:t xml:space="preserve"> года имеется </w:t>
      </w:r>
      <w:r w:rsidR="00DC3B08">
        <w:rPr>
          <w:rFonts w:ascii="Times New Roman" w:hAnsi="Times New Roman" w:cs="Times New Roman"/>
          <w:sz w:val="24"/>
          <w:szCs w:val="28"/>
        </w:rPr>
        <w:t>0</w:t>
      </w:r>
      <w:r w:rsidR="00AA5B65" w:rsidRPr="00060D01">
        <w:rPr>
          <w:rFonts w:ascii="Times New Roman" w:hAnsi="Times New Roman" w:cs="Times New Roman"/>
          <w:sz w:val="24"/>
          <w:szCs w:val="28"/>
        </w:rPr>
        <w:t xml:space="preserve"> исполнительны</w:t>
      </w:r>
      <w:r w:rsidR="00BB2D5A" w:rsidRPr="00060D01">
        <w:rPr>
          <w:rFonts w:ascii="Times New Roman" w:hAnsi="Times New Roman" w:cs="Times New Roman"/>
          <w:sz w:val="24"/>
          <w:szCs w:val="28"/>
        </w:rPr>
        <w:t>х</w:t>
      </w:r>
      <w:r w:rsidR="00A653B9" w:rsidRPr="00060D01">
        <w:rPr>
          <w:rFonts w:ascii="Times New Roman" w:hAnsi="Times New Roman" w:cs="Times New Roman"/>
          <w:sz w:val="24"/>
          <w:szCs w:val="28"/>
        </w:rPr>
        <w:t xml:space="preserve"> документ</w:t>
      </w:r>
      <w:r w:rsidR="00BB2D5A" w:rsidRPr="00060D01">
        <w:rPr>
          <w:rFonts w:ascii="Times New Roman" w:hAnsi="Times New Roman" w:cs="Times New Roman"/>
          <w:sz w:val="24"/>
          <w:szCs w:val="28"/>
        </w:rPr>
        <w:t>а</w:t>
      </w:r>
      <w:r w:rsidR="00AA5B65" w:rsidRPr="00060D01">
        <w:rPr>
          <w:rFonts w:ascii="Times New Roman" w:hAnsi="Times New Roman" w:cs="Times New Roman"/>
          <w:sz w:val="24"/>
          <w:szCs w:val="28"/>
        </w:rPr>
        <w:t xml:space="preserve"> с суммами, подлежащими взысканию за счет средств бюджета, за виновные действия подведомствен</w:t>
      </w:r>
      <w:r w:rsidR="007F6990" w:rsidRPr="00060D01">
        <w:rPr>
          <w:rFonts w:ascii="Times New Roman" w:hAnsi="Times New Roman" w:cs="Times New Roman"/>
          <w:sz w:val="24"/>
          <w:szCs w:val="28"/>
        </w:rPr>
        <w:t xml:space="preserve">ных учреждений. </w:t>
      </w:r>
      <w:r w:rsidR="00A8709F" w:rsidRPr="00060D01">
        <w:rPr>
          <w:rFonts w:ascii="Times New Roman" w:hAnsi="Times New Roman" w:cs="Times New Roman"/>
          <w:sz w:val="24"/>
          <w:szCs w:val="28"/>
        </w:rPr>
        <w:t xml:space="preserve">По данному показателю </w:t>
      </w:r>
      <w:r w:rsidR="00DC3B08">
        <w:rPr>
          <w:rFonts w:ascii="Times New Roman" w:hAnsi="Times New Roman" w:cs="Times New Roman"/>
          <w:sz w:val="24"/>
          <w:szCs w:val="28"/>
        </w:rPr>
        <w:t>3</w:t>
      </w:r>
      <w:r w:rsidR="001E54B7" w:rsidRPr="00060D01">
        <w:rPr>
          <w:rFonts w:ascii="Times New Roman" w:hAnsi="Times New Roman" w:cs="Times New Roman"/>
          <w:sz w:val="24"/>
          <w:szCs w:val="28"/>
        </w:rPr>
        <w:t xml:space="preserve"> из </w:t>
      </w:r>
      <w:r w:rsidR="00DC3B08">
        <w:rPr>
          <w:rFonts w:ascii="Times New Roman" w:hAnsi="Times New Roman" w:cs="Times New Roman"/>
          <w:sz w:val="24"/>
          <w:szCs w:val="28"/>
        </w:rPr>
        <w:t>3</w:t>
      </w:r>
      <w:r w:rsidR="00F605FC" w:rsidRPr="00060D01">
        <w:rPr>
          <w:rFonts w:ascii="Times New Roman" w:hAnsi="Times New Roman" w:cs="Times New Roman"/>
          <w:sz w:val="24"/>
          <w:szCs w:val="28"/>
        </w:rPr>
        <w:t xml:space="preserve"> </w:t>
      </w:r>
      <w:r w:rsidR="00AA5B65" w:rsidRPr="00060D01">
        <w:rPr>
          <w:rFonts w:ascii="Times New Roman" w:hAnsi="Times New Roman" w:cs="Times New Roman"/>
          <w:sz w:val="24"/>
          <w:szCs w:val="28"/>
        </w:rPr>
        <w:t xml:space="preserve">получили </w:t>
      </w:r>
      <w:r w:rsidR="009B36D7" w:rsidRPr="00060D01">
        <w:rPr>
          <w:rFonts w:ascii="Times New Roman" w:hAnsi="Times New Roman" w:cs="Times New Roman"/>
          <w:sz w:val="24"/>
          <w:szCs w:val="28"/>
        </w:rPr>
        <w:t>высокую</w:t>
      </w:r>
      <w:r w:rsidR="00AA5B65" w:rsidRPr="00060D01">
        <w:rPr>
          <w:rFonts w:ascii="Times New Roman" w:hAnsi="Times New Roman" w:cs="Times New Roman"/>
          <w:sz w:val="24"/>
          <w:szCs w:val="28"/>
        </w:rPr>
        <w:t xml:space="preserve"> оценку</w:t>
      </w:r>
      <w:r w:rsidR="009B36D7" w:rsidRPr="00060D01">
        <w:rPr>
          <w:rFonts w:ascii="Times New Roman" w:hAnsi="Times New Roman" w:cs="Times New Roman"/>
          <w:sz w:val="24"/>
          <w:szCs w:val="28"/>
        </w:rPr>
        <w:t xml:space="preserve"> –</w:t>
      </w:r>
      <w:r w:rsidR="00DC750C">
        <w:rPr>
          <w:rFonts w:ascii="Times New Roman" w:hAnsi="Times New Roman" w:cs="Times New Roman"/>
          <w:sz w:val="24"/>
          <w:szCs w:val="28"/>
        </w:rPr>
        <w:t>5</w:t>
      </w:r>
      <w:r w:rsidR="009B36D7" w:rsidRPr="00060D01">
        <w:rPr>
          <w:rFonts w:ascii="Times New Roman" w:hAnsi="Times New Roman" w:cs="Times New Roman"/>
          <w:sz w:val="24"/>
          <w:szCs w:val="28"/>
        </w:rPr>
        <w:t xml:space="preserve"> балл</w:t>
      </w:r>
      <w:r w:rsidR="00DC750C">
        <w:rPr>
          <w:rFonts w:ascii="Times New Roman" w:hAnsi="Times New Roman" w:cs="Times New Roman"/>
          <w:sz w:val="24"/>
          <w:szCs w:val="28"/>
        </w:rPr>
        <w:t>ов</w:t>
      </w:r>
      <w:r w:rsidR="00F605FC" w:rsidRPr="00060D01">
        <w:rPr>
          <w:rFonts w:ascii="Times New Roman" w:hAnsi="Times New Roman" w:cs="Times New Roman"/>
          <w:sz w:val="24"/>
          <w:szCs w:val="28"/>
        </w:rPr>
        <w:t>.</w:t>
      </w:r>
    </w:p>
    <w:p w:rsidR="00C23717" w:rsidRPr="00ED0A70" w:rsidRDefault="00F605FC" w:rsidP="00A870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D0A70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1764B657" wp14:editId="0DB3F3E3">
            <wp:extent cx="6217920" cy="3633747"/>
            <wp:effectExtent l="0" t="0" r="0" b="508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D447B" w:rsidRPr="000E4690" w:rsidRDefault="00C60E8B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4690">
        <w:rPr>
          <w:rFonts w:ascii="Times New Roman" w:hAnsi="Times New Roman" w:cs="Times New Roman"/>
          <w:sz w:val="24"/>
          <w:szCs w:val="28"/>
        </w:rPr>
        <w:t>Максимально возможный балл по направлению мониторинга в данной группе показателей составляет 5</w:t>
      </w:r>
      <w:r w:rsidR="006C4325" w:rsidRPr="000E4690">
        <w:rPr>
          <w:rFonts w:ascii="Times New Roman" w:hAnsi="Times New Roman" w:cs="Times New Roman"/>
          <w:sz w:val="24"/>
          <w:szCs w:val="28"/>
        </w:rPr>
        <w:t xml:space="preserve"> баллов</w:t>
      </w:r>
      <w:r w:rsidRPr="000E4690">
        <w:rPr>
          <w:rFonts w:ascii="Times New Roman" w:hAnsi="Times New Roman" w:cs="Times New Roman"/>
          <w:sz w:val="24"/>
          <w:szCs w:val="28"/>
        </w:rPr>
        <w:t>.</w:t>
      </w:r>
      <w:r w:rsidR="00BD37E8" w:rsidRPr="000E4690">
        <w:rPr>
          <w:rFonts w:ascii="Times New Roman" w:hAnsi="Times New Roman" w:cs="Times New Roman"/>
          <w:sz w:val="24"/>
          <w:szCs w:val="28"/>
        </w:rPr>
        <w:t xml:space="preserve"> </w:t>
      </w:r>
      <w:r w:rsidRPr="000E4690">
        <w:rPr>
          <w:rFonts w:ascii="Times New Roman" w:hAnsi="Times New Roman" w:cs="Times New Roman"/>
          <w:sz w:val="24"/>
          <w:szCs w:val="28"/>
        </w:rPr>
        <w:t>Средняя оценка качества финансового менеджмента по группе показателей «Исполн</w:t>
      </w:r>
      <w:r w:rsidR="00D5247D" w:rsidRPr="000E4690">
        <w:rPr>
          <w:rFonts w:ascii="Times New Roman" w:hAnsi="Times New Roman" w:cs="Times New Roman"/>
          <w:sz w:val="24"/>
          <w:szCs w:val="28"/>
        </w:rPr>
        <w:t>ение</w:t>
      </w:r>
      <w:r w:rsidR="00351E29" w:rsidRPr="000E4690">
        <w:rPr>
          <w:rFonts w:ascii="Times New Roman" w:hAnsi="Times New Roman" w:cs="Times New Roman"/>
          <w:sz w:val="24"/>
          <w:szCs w:val="28"/>
        </w:rPr>
        <w:t xml:space="preserve"> судебных актов» составила </w:t>
      </w:r>
      <w:r w:rsidR="00DC750C">
        <w:rPr>
          <w:rFonts w:ascii="Times New Roman" w:hAnsi="Times New Roman" w:cs="Times New Roman"/>
          <w:sz w:val="24"/>
          <w:szCs w:val="28"/>
        </w:rPr>
        <w:t xml:space="preserve">5 </w:t>
      </w:r>
      <w:r w:rsidRPr="000E4690">
        <w:rPr>
          <w:rFonts w:ascii="Times New Roman" w:hAnsi="Times New Roman" w:cs="Times New Roman"/>
          <w:sz w:val="24"/>
          <w:szCs w:val="28"/>
        </w:rPr>
        <w:t>бал</w:t>
      </w:r>
      <w:r w:rsidR="00DC3B08">
        <w:rPr>
          <w:rFonts w:ascii="Times New Roman" w:hAnsi="Times New Roman" w:cs="Times New Roman"/>
          <w:sz w:val="24"/>
          <w:szCs w:val="28"/>
        </w:rPr>
        <w:t>л</w:t>
      </w:r>
      <w:r w:rsidR="00DC750C">
        <w:rPr>
          <w:rFonts w:ascii="Times New Roman" w:hAnsi="Times New Roman" w:cs="Times New Roman"/>
          <w:sz w:val="24"/>
          <w:szCs w:val="28"/>
        </w:rPr>
        <w:t>ов</w:t>
      </w:r>
      <w:r w:rsidRPr="000E4690">
        <w:rPr>
          <w:rFonts w:ascii="Times New Roman" w:hAnsi="Times New Roman" w:cs="Times New Roman"/>
          <w:sz w:val="24"/>
          <w:szCs w:val="28"/>
        </w:rPr>
        <w:t>.</w:t>
      </w:r>
    </w:p>
    <w:p w:rsidR="009674F4" w:rsidRDefault="009674F4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D37E8" w:rsidRPr="00BD37E8" w:rsidRDefault="009C6839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4690">
        <w:rPr>
          <w:rFonts w:ascii="Times New Roman" w:hAnsi="Times New Roman" w:cs="Times New Roman"/>
          <w:sz w:val="24"/>
          <w:szCs w:val="28"/>
        </w:rPr>
        <w:t xml:space="preserve">Данные мониторинга качества финансового менеджмента подлежат опубликованию на официальном </w:t>
      </w:r>
      <w:r w:rsidR="00DC3B08">
        <w:rPr>
          <w:rFonts w:ascii="Times New Roman" w:hAnsi="Times New Roman" w:cs="Times New Roman"/>
          <w:sz w:val="24"/>
          <w:szCs w:val="28"/>
        </w:rPr>
        <w:t>сайте</w:t>
      </w:r>
      <w:r w:rsidRPr="000E4690">
        <w:rPr>
          <w:rFonts w:ascii="Times New Roman" w:hAnsi="Times New Roman" w:cs="Times New Roman"/>
          <w:sz w:val="24"/>
          <w:szCs w:val="28"/>
        </w:rPr>
        <w:t xml:space="preserve"> органов местного самоуправления.</w:t>
      </w:r>
    </w:p>
    <w:sectPr w:rsidR="00BD37E8" w:rsidRPr="00BD37E8" w:rsidSect="0083203E">
      <w:head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86" w:rsidRDefault="00C24186" w:rsidP="00DF6B39">
      <w:pPr>
        <w:spacing w:after="0" w:line="240" w:lineRule="auto"/>
      </w:pPr>
      <w:r>
        <w:separator/>
      </w:r>
    </w:p>
  </w:endnote>
  <w:endnote w:type="continuationSeparator" w:id="0">
    <w:p w:rsidR="00C24186" w:rsidRDefault="00C24186" w:rsidP="00DF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86" w:rsidRDefault="00C24186" w:rsidP="00DF6B39">
      <w:pPr>
        <w:spacing w:after="0" w:line="240" w:lineRule="auto"/>
      </w:pPr>
      <w:r>
        <w:separator/>
      </w:r>
    </w:p>
  </w:footnote>
  <w:footnote w:type="continuationSeparator" w:id="0">
    <w:p w:rsidR="00C24186" w:rsidRDefault="00C24186" w:rsidP="00DF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186097"/>
      <w:docPartObj>
        <w:docPartGallery w:val="Page Numbers (Top of Page)"/>
        <w:docPartUnique/>
      </w:docPartObj>
    </w:sdtPr>
    <w:sdtEndPr/>
    <w:sdtContent>
      <w:p w:rsidR="00A814DE" w:rsidRDefault="00A814D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0A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814DE" w:rsidRDefault="00A814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60CB7"/>
    <w:multiLevelType w:val="hybridMultilevel"/>
    <w:tmpl w:val="90B04010"/>
    <w:lvl w:ilvl="0" w:tplc="BC0E1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A40622"/>
    <w:multiLevelType w:val="hybridMultilevel"/>
    <w:tmpl w:val="5C50C6CE"/>
    <w:lvl w:ilvl="0" w:tplc="15D01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DD780C"/>
    <w:multiLevelType w:val="hybridMultilevel"/>
    <w:tmpl w:val="23FCD94E"/>
    <w:lvl w:ilvl="0" w:tplc="DEA84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74A"/>
    <w:multiLevelType w:val="hybridMultilevel"/>
    <w:tmpl w:val="3A6814C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F78"/>
    <w:rsid w:val="000025D2"/>
    <w:rsid w:val="0001298A"/>
    <w:rsid w:val="000209F2"/>
    <w:rsid w:val="00020A30"/>
    <w:rsid w:val="00032725"/>
    <w:rsid w:val="00034A94"/>
    <w:rsid w:val="00037B0B"/>
    <w:rsid w:val="00041FB0"/>
    <w:rsid w:val="0004697A"/>
    <w:rsid w:val="00051501"/>
    <w:rsid w:val="0005542F"/>
    <w:rsid w:val="00060D01"/>
    <w:rsid w:val="00061884"/>
    <w:rsid w:val="000755FB"/>
    <w:rsid w:val="00076048"/>
    <w:rsid w:val="000772A4"/>
    <w:rsid w:val="000847D5"/>
    <w:rsid w:val="0008560D"/>
    <w:rsid w:val="00086890"/>
    <w:rsid w:val="00087D11"/>
    <w:rsid w:val="00095F61"/>
    <w:rsid w:val="0009634B"/>
    <w:rsid w:val="000A6E37"/>
    <w:rsid w:val="000B4131"/>
    <w:rsid w:val="000B6F46"/>
    <w:rsid w:val="000B718A"/>
    <w:rsid w:val="000C163F"/>
    <w:rsid w:val="000C544A"/>
    <w:rsid w:val="000C5DC6"/>
    <w:rsid w:val="000D2C06"/>
    <w:rsid w:val="000D2E95"/>
    <w:rsid w:val="000D6328"/>
    <w:rsid w:val="000E3A92"/>
    <w:rsid w:val="000E4690"/>
    <w:rsid w:val="000F6F78"/>
    <w:rsid w:val="00104D31"/>
    <w:rsid w:val="001130AB"/>
    <w:rsid w:val="001177B1"/>
    <w:rsid w:val="00123945"/>
    <w:rsid w:val="00124615"/>
    <w:rsid w:val="00124F22"/>
    <w:rsid w:val="0014660A"/>
    <w:rsid w:val="00150F47"/>
    <w:rsid w:val="00161695"/>
    <w:rsid w:val="00161806"/>
    <w:rsid w:val="00163371"/>
    <w:rsid w:val="001706F1"/>
    <w:rsid w:val="00180E7E"/>
    <w:rsid w:val="001824ED"/>
    <w:rsid w:val="00194A03"/>
    <w:rsid w:val="001968FB"/>
    <w:rsid w:val="001C0807"/>
    <w:rsid w:val="001D2950"/>
    <w:rsid w:val="001D447B"/>
    <w:rsid w:val="001E3903"/>
    <w:rsid w:val="001E54B7"/>
    <w:rsid w:val="001E5AF4"/>
    <w:rsid w:val="001E7E4D"/>
    <w:rsid w:val="001F103C"/>
    <w:rsid w:val="001F27E2"/>
    <w:rsid w:val="001F4578"/>
    <w:rsid w:val="001F5F48"/>
    <w:rsid w:val="00206DD2"/>
    <w:rsid w:val="002132C5"/>
    <w:rsid w:val="00224205"/>
    <w:rsid w:val="00226768"/>
    <w:rsid w:val="002465CC"/>
    <w:rsid w:val="00246682"/>
    <w:rsid w:val="002602A6"/>
    <w:rsid w:val="00260ADB"/>
    <w:rsid w:val="00263C83"/>
    <w:rsid w:val="002660E6"/>
    <w:rsid w:val="002719A2"/>
    <w:rsid w:val="002802D9"/>
    <w:rsid w:val="002853FB"/>
    <w:rsid w:val="0028767F"/>
    <w:rsid w:val="00291386"/>
    <w:rsid w:val="00295330"/>
    <w:rsid w:val="002A55FE"/>
    <w:rsid w:val="002B0CEF"/>
    <w:rsid w:val="002B62ED"/>
    <w:rsid w:val="002C3AEB"/>
    <w:rsid w:val="002D156C"/>
    <w:rsid w:val="002D1F00"/>
    <w:rsid w:val="002D2A74"/>
    <w:rsid w:val="002D2B44"/>
    <w:rsid w:val="002D2F55"/>
    <w:rsid w:val="002E38D7"/>
    <w:rsid w:val="002E3E31"/>
    <w:rsid w:val="002F2F01"/>
    <w:rsid w:val="002F4803"/>
    <w:rsid w:val="002F56EB"/>
    <w:rsid w:val="003068A1"/>
    <w:rsid w:val="00322800"/>
    <w:rsid w:val="00326BE4"/>
    <w:rsid w:val="003400CE"/>
    <w:rsid w:val="00343CF7"/>
    <w:rsid w:val="00344C5D"/>
    <w:rsid w:val="00351CB8"/>
    <w:rsid w:val="00351E29"/>
    <w:rsid w:val="00352CA4"/>
    <w:rsid w:val="00354526"/>
    <w:rsid w:val="0035466C"/>
    <w:rsid w:val="0035548C"/>
    <w:rsid w:val="00360F9E"/>
    <w:rsid w:val="00367921"/>
    <w:rsid w:val="00367FC2"/>
    <w:rsid w:val="003701D2"/>
    <w:rsid w:val="00380946"/>
    <w:rsid w:val="00383357"/>
    <w:rsid w:val="003836A3"/>
    <w:rsid w:val="003B03CF"/>
    <w:rsid w:val="003B1930"/>
    <w:rsid w:val="003B66F8"/>
    <w:rsid w:val="003B6D59"/>
    <w:rsid w:val="003C24C9"/>
    <w:rsid w:val="003D1C45"/>
    <w:rsid w:val="003D329F"/>
    <w:rsid w:val="003D7D48"/>
    <w:rsid w:val="003E5627"/>
    <w:rsid w:val="003F28EB"/>
    <w:rsid w:val="003F785A"/>
    <w:rsid w:val="00401A2B"/>
    <w:rsid w:val="00407903"/>
    <w:rsid w:val="0041163F"/>
    <w:rsid w:val="00415A78"/>
    <w:rsid w:val="004167A0"/>
    <w:rsid w:val="00431F5D"/>
    <w:rsid w:val="00434522"/>
    <w:rsid w:val="00435C6C"/>
    <w:rsid w:val="004419A4"/>
    <w:rsid w:val="00447B40"/>
    <w:rsid w:val="00450080"/>
    <w:rsid w:val="004627AF"/>
    <w:rsid w:val="00471727"/>
    <w:rsid w:val="00472A8E"/>
    <w:rsid w:val="00475A0C"/>
    <w:rsid w:val="00477361"/>
    <w:rsid w:val="00482814"/>
    <w:rsid w:val="004858C6"/>
    <w:rsid w:val="00486E1D"/>
    <w:rsid w:val="00487AE0"/>
    <w:rsid w:val="00487E7A"/>
    <w:rsid w:val="0049339D"/>
    <w:rsid w:val="004954DA"/>
    <w:rsid w:val="004A211A"/>
    <w:rsid w:val="004A4095"/>
    <w:rsid w:val="004A4525"/>
    <w:rsid w:val="004A604D"/>
    <w:rsid w:val="004A6C63"/>
    <w:rsid w:val="004E334C"/>
    <w:rsid w:val="004E5248"/>
    <w:rsid w:val="004F09C2"/>
    <w:rsid w:val="004F1CBD"/>
    <w:rsid w:val="004F30D7"/>
    <w:rsid w:val="004F52FC"/>
    <w:rsid w:val="005032E0"/>
    <w:rsid w:val="00504815"/>
    <w:rsid w:val="00513A76"/>
    <w:rsid w:val="00513AFB"/>
    <w:rsid w:val="00525E60"/>
    <w:rsid w:val="00530951"/>
    <w:rsid w:val="005318FF"/>
    <w:rsid w:val="00534A35"/>
    <w:rsid w:val="0053638B"/>
    <w:rsid w:val="0054184D"/>
    <w:rsid w:val="0056207F"/>
    <w:rsid w:val="00562346"/>
    <w:rsid w:val="00563C5C"/>
    <w:rsid w:val="00573F22"/>
    <w:rsid w:val="00583841"/>
    <w:rsid w:val="00594A64"/>
    <w:rsid w:val="00597D95"/>
    <w:rsid w:val="005A66BB"/>
    <w:rsid w:val="005B06D4"/>
    <w:rsid w:val="005B5187"/>
    <w:rsid w:val="005B6EBA"/>
    <w:rsid w:val="005C44BE"/>
    <w:rsid w:val="005C4C43"/>
    <w:rsid w:val="005C774F"/>
    <w:rsid w:val="005D2E9C"/>
    <w:rsid w:val="005D378A"/>
    <w:rsid w:val="005E1AB6"/>
    <w:rsid w:val="005E7DC0"/>
    <w:rsid w:val="005F1502"/>
    <w:rsid w:val="005F58D5"/>
    <w:rsid w:val="005F7E21"/>
    <w:rsid w:val="00612C95"/>
    <w:rsid w:val="006229ED"/>
    <w:rsid w:val="006311C4"/>
    <w:rsid w:val="0063369E"/>
    <w:rsid w:val="00642FDA"/>
    <w:rsid w:val="00643889"/>
    <w:rsid w:val="00663C0A"/>
    <w:rsid w:val="0066602A"/>
    <w:rsid w:val="00666A3F"/>
    <w:rsid w:val="006712EF"/>
    <w:rsid w:val="006747AE"/>
    <w:rsid w:val="00681CD9"/>
    <w:rsid w:val="00692505"/>
    <w:rsid w:val="006A1898"/>
    <w:rsid w:val="006A2128"/>
    <w:rsid w:val="006B36CA"/>
    <w:rsid w:val="006B7FD0"/>
    <w:rsid w:val="006C2647"/>
    <w:rsid w:val="006C4325"/>
    <w:rsid w:val="006D4ECE"/>
    <w:rsid w:val="006F1260"/>
    <w:rsid w:val="00700FAE"/>
    <w:rsid w:val="0071587A"/>
    <w:rsid w:val="00724386"/>
    <w:rsid w:val="00727C6F"/>
    <w:rsid w:val="00736DCE"/>
    <w:rsid w:val="00737C4C"/>
    <w:rsid w:val="00740308"/>
    <w:rsid w:val="00746774"/>
    <w:rsid w:val="007549A1"/>
    <w:rsid w:val="007555EF"/>
    <w:rsid w:val="007615FC"/>
    <w:rsid w:val="00761D09"/>
    <w:rsid w:val="0076746C"/>
    <w:rsid w:val="00777AE8"/>
    <w:rsid w:val="007975BD"/>
    <w:rsid w:val="007A282C"/>
    <w:rsid w:val="007A3769"/>
    <w:rsid w:val="007B307C"/>
    <w:rsid w:val="007B3862"/>
    <w:rsid w:val="007B4360"/>
    <w:rsid w:val="007C276A"/>
    <w:rsid w:val="007C2DB8"/>
    <w:rsid w:val="007C5929"/>
    <w:rsid w:val="007E0902"/>
    <w:rsid w:val="007E0F0F"/>
    <w:rsid w:val="007E32E4"/>
    <w:rsid w:val="007F0A98"/>
    <w:rsid w:val="007F6990"/>
    <w:rsid w:val="00802E82"/>
    <w:rsid w:val="008134C1"/>
    <w:rsid w:val="008261CC"/>
    <w:rsid w:val="008269A5"/>
    <w:rsid w:val="0083203E"/>
    <w:rsid w:val="008336E9"/>
    <w:rsid w:val="00842B85"/>
    <w:rsid w:val="00860865"/>
    <w:rsid w:val="00862A01"/>
    <w:rsid w:val="008638B1"/>
    <w:rsid w:val="00867950"/>
    <w:rsid w:val="00870667"/>
    <w:rsid w:val="00885F20"/>
    <w:rsid w:val="008908B8"/>
    <w:rsid w:val="0089126F"/>
    <w:rsid w:val="00893B47"/>
    <w:rsid w:val="008940D1"/>
    <w:rsid w:val="008A207A"/>
    <w:rsid w:val="008C2EE4"/>
    <w:rsid w:val="008C4B1F"/>
    <w:rsid w:val="008C7D98"/>
    <w:rsid w:val="008D0865"/>
    <w:rsid w:val="008D3115"/>
    <w:rsid w:val="008D3CD7"/>
    <w:rsid w:val="009028B2"/>
    <w:rsid w:val="00905167"/>
    <w:rsid w:val="00907AE3"/>
    <w:rsid w:val="0091275B"/>
    <w:rsid w:val="00921231"/>
    <w:rsid w:val="00924703"/>
    <w:rsid w:val="00934958"/>
    <w:rsid w:val="00936333"/>
    <w:rsid w:val="009475C4"/>
    <w:rsid w:val="0095018A"/>
    <w:rsid w:val="00955072"/>
    <w:rsid w:val="009661BF"/>
    <w:rsid w:val="009674F4"/>
    <w:rsid w:val="009726FA"/>
    <w:rsid w:val="00993974"/>
    <w:rsid w:val="00996E81"/>
    <w:rsid w:val="009B36D7"/>
    <w:rsid w:val="009C5860"/>
    <w:rsid w:val="009C6839"/>
    <w:rsid w:val="009C6E42"/>
    <w:rsid w:val="009E0699"/>
    <w:rsid w:val="009E6666"/>
    <w:rsid w:val="009F3CD5"/>
    <w:rsid w:val="009F711E"/>
    <w:rsid w:val="00A06DD9"/>
    <w:rsid w:val="00A1135B"/>
    <w:rsid w:val="00A1234A"/>
    <w:rsid w:val="00A138E7"/>
    <w:rsid w:val="00A23E75"/>
    <w:rsid w:val="00A32103"/>
    <w:rsid w:val="00A36F1F"/>
    <w:rsid w:val="00A40926"/>
    <w:rsid w:val="00A41B0A"/>
    <w:rsid w:val="00A42844"/>
    <w:rsid w:val="00A4364E"/>
    <w:rsid w:val="00A5309B"/>
    <w:rsid w:val="00A53B63"/>
    <w:rsid w:val="00A63475"/>
    <w:rsid w:val="00A653B9"/>
    <w:rsid w:val="00A728EA"/>
    <w:rsid w:val="00A75CE2"/>
    <w:rsid w:val="00A77D4F"/>
    <w:rsid w:val="00A814DE"/>
    <w:rsid w:val="00A8194B"/>
    <w:rsid w:val="00A8709F"/>
    <w:rsid w:val="00A90134"/>
    <w:rsid w:val="00A94AD8"/>
    <w:rsid w:val="00A95FF2"/>
    <w:rsid w:val="00AA5A16"/>
    <w:rsid w:val="00AA5B65"/>
    <w:rsid w:val="00AB6A93"/>
    <w:rsid w:val="00AB7939"/>
    <w:rsid w:val="00AC3A01"/>
    <w:rsid w:val="00AE1C82"/>
    <w:rsid w:val="00AE6C81"/>
    <w:rsid w:val="00AF4DB8"/>
    <w:rsid w:val="00B05B32"/>
    <w:rsid w:val="00B05E84"/>
    <w:rsid w:val="00B10E82"/>
    <w:rsid w:val="00B14DF9"/>
    <w:rsid w:val="00B17E4C"/>
    <w:rsid w:val="00B2613D"/>
    <w:rsid w:val="00B32086"/>
    <w:rsid w:val="00B334B1"/>
    <w:rsid w:val="00B33A56"/>
    <w:rsid w:val="00B33BC1"/>
    <w:rsid w:val="00B33DF9"/>
    <w:rsid w:val="00B36141"/>
    <w:rsid w:val="00B369AB"/>
    <w:rsid w:val="00B37F23"/>
    <w:rsid w:val="00B431A7"/>
    <w:rsid w:val="00B44991"/>
    <w:rsid w:val="00B45824"/>
    <w:rsid w:val="00B4599C"/>
    <w:rsid w:val="00B46F1C"/>
    <w:rsid w:val="00B5250C"/>
    <w:rsid w:val="00B56D7F"/>
    <w:rsid w:val="00B6225C"/>
    <w:rsid w:val="00B65662"/>
    <w:rsid w:val="00B71B72"/>
    <w:rsid w:val="00B93371"/>
    <w:rsid w:val="00BB2D5A"/>
    <w:rsid w:val="00BB6837"/>
    <w:rsid w:val="00BC40AE"/>
    <w:rsid w:val="00BC7E56"/>
    <w:rsid w:val="00BD37E8"/>
    <w:rsid w:val="00BD6AD3"/>
    <w:rsid w:val="00BE02AF"/>
    <w:rsid w:val="00BF2DBB"/>
    <w:rsid w:val="00C02D73"/>
    <w:rsid w:val="00C05C8F"/>
    <w:rsid w:val="00C11029"/>
    <w:rsid w:val="00C15A20"/>
    <w:rsid w:val="00C160A7"/>
    <w:rsid w:val="00C23717"/>
    <w:rsid w:val="00C24186"/>
    <w:rsid w:val="00C43A5C"/>
    <w:rsid w:val="00C46778"/>
    <w:rsid w:val="00C55B45"/>
    <w:rsid w:val="00C60E8B"/>
    <w:rsid w:val="00C616E2"/>
    <w:rsid w:val="00C648C8"/>
    <w:rsid w:val="00C73AD2"/>
    <w:rsid w:val="00C81155"/>
    <w:rsid w:val="00C82A41"/>
    <w:rsid w:val="00C977B0"/>
    <w:rsid w:val="00CA0962"/>
    <w:rsid w:val="00CA4D10"/>
    <w:rsid w:val="00CA5D26"/>
    <w:rsid w:val="00CA6F73"/>
    <w:rsid w:val="00CC61C2"/>
    <w:rsid w:val="00CD019C"/>
    <w:rsid w:val="00CD0A4B"/>
    <w:rsid w:val="00CE7DD7"/>
    <w:rsid w:val="00CF03B4"/>
    <w:rsid w:val="00CF501F"/>
    <w:rsid w:val="00D041D5"/>
    <w:rsid w:val="00D113E6"/>
    <w:rsid w:val="00D1474A"/>
    <w:rsid w:val="00D14EEC"/>
    <w:rsid w:val="00D17C1B"/>
    <w:rsid w:val="00D24612"/>
    <w:rsid w:val="00D25B95"/>
    <w:rsid w:val="00D27F86"/>
    <w:rsid w:val="00D4745F"/>
    <w:rsid w:val="00D47BC4"/>
    <w:rsid w:val="00D5247D"/>
    <w:rsid w:val="00D532A1"/>
    <w:rsid w:val="00D54356"/>
    <w:rsid w:val="00D572F4"/>
    <w:rsid w:val="00D675A7"/>
    <w:rsid w:val="00D71366"/>
    <w:rsid w:val="00D808CF"/>
    <w:rsid w:val="00D81E5B"/>
    <w:rsid w:val="00D87FF9"/>
    <w:rsid w:val="00D900CB"/>
    <w:rsid w:val="00D91A67"/>
    <w:rsid w:val="00DB1427"/>
    <w:rsid w:val="00DC3B08"/>
    <w:rsid w:val="00DC750C"/>
    <w:rsid w:val="00DD29B7"/>
    <w:rsid w:val="00DD364A"/>
    <w:rsid w:val="00DD62B3"/>
    <w:rsid w:val="00DF0F8E"/>
    <w:rsid w:val="00DF6B39"/>
    <w:rsid w:val="00E0257B"/>
    <w:rsid w:val="00E0427C"/>
    <w:rsid w:val="00E07E22"/>
    <w:rsid w:val="00E165D4"/>
    <w:rsid w:val="00E17AC7"/>
    <w:rsid w:val="00E17B80"/>
    <w:rsid w:val="00E23F16"/>
    <w:rsid w:val="00E33CD1"/>
    <w:rsid w:val="00E354B7"/>
    <w:rsid w:val="00E360CB"/>
    <w:rsid w:val="00E60ABB"/>
    <w:rsid w:val="00E61692"/>
    <w:rsid w:val="00E66F2B"/>
    <w:rsid w:val="00E713CF"/>
    <w:rsid w:val="00E86081"/>
    <w:rsid w:val="00E90928"/>
    <w:rsid w:val="00E9793D"/>
    <w:rsid w:val="00EA451D"/>
    <w:rsid w:val="00EC752F"/>
    <w:rsid w:val="00EC7774"/>
    <w:rsid w:val="00EC7802"/>
    <w:rsid w:val="00ED0432"/>
    <w:rsid w:val="00ED0A70"/>
    <w:rsid w:val="00ED2117"/>
    <w:rsid w:val="00F07877"/>
    <w:rsid w:val="00F13860"/>
    <w:rsid w:val="00F27DB1"/>
    <w:rsid w:val="00F348B4"/>
    <w:rsid w:val="00F34F00"/>
    <w:rsid w:val="00F42483"/>
    <w:rsid w:val="00F44CE3"/>
    <w:rsid w:val="00F456DB"/>
    <w:rsid w:val="00F46C3B"/>
    <w:rsid w:val="00F51B51"/>
    <w:rsid w:val="00F576F2"/>
    <w:rsid w:val="00F605FC"/>
    <w:rsid w:val="00F62447"/>
    <w:rsid w:val="00F659F0"/>
    <w:rsid w:val="00F7304C"/>
    <w:rsid w:val="00F82B22"/>
    <w:rsid w:val="00F87923"/>
    <w:rsid w:val="00FA157F"/>
    <w:rsid w:val="00FA5F7B"/>
    <w:rsid w:val="00FA605D"/>
    <w:rsid w:val="00FB0A12"/>
    <w:rsid w:val="00FB0D9D"/>
    <w:rsid w:val="00FD4C4A"/>
    <w:rsid w:val="00FD5BA4"/>
    <w:rsid w:val="00FD65E0"/>
    <w:rsid w:val="00FE4D3F"/>
    <w:rsid w:val="00FF176B"/>
    <w:rsid w:val="00FF1D02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6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10E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10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65E0"/>
    <w:pPr>
      <w:spacing w:after="0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662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E3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33C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F6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6B39"/>
  </w:style>
  <w:style w:type="paragraph" w:styleId="aa">
    <w:name w:val="footer"/>
    <w:basedOn w:val="a"/>
    <w:link w:val="ab"/>
    <w:uiPriority w:val="99"/>
    <w:unhideWhenUsed/>
    <w:rsid w:val="00DF6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6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image" Target="../media/image1.jpeg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image" Target="../media/image1.jpeg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image" Target="../media/image2.jpeg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Удельный вес групп показателей в итоговой оценке мониторинга качества финансового менеджмента</a:t>
            </a:r>
          </a:p>
        </c:rich>
      </c:tx>
      <c:layout>
        <c:manualLayout>
          <c:xMode val="edge"/>
          <c:yMode val="edge"/>
          <c:x val="0.16761055415482276"/>
          <c:y val="5.915637945656676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709901385448134E-2"/>
          <c:y val="0.26194504647180461"/>
          <c:w val="0.61763839789973063"/>
          <c:h val="0.578443921049856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 групп показателей в итоговой оценке мониторинга качества финансового менеджмента
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  <a:bevelB w="165100" prst="coolSlant"/>
            </a:sp3d>
          </c:spPr>
          <c:explosion val="38"/>
          <c:dPt>
            <c:idx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  <a:bevelB w="165100" prst="coolSlant"/>
              </a:sp3d>
            </c:spPr>
          </c:dPt>
          <c:dPt>
            <c:idx val="1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  <a:bevelB w="165100" prst="coolSlant"/>
              </a:sp3d>
            </c:spPr>
          </c:dPt>
          <c:dPt>
            <c:idx val="2"/>
            <c:bubble3D val="0"/>
            <c:spPr>
              <a:solidFill>
                <a:srgbClr val="D981D5"/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  <a:bevelB w="165100" prst="coolSlant"/>
              </a:sp3d>
            </c:spPr>
          </c:dPt>
          <c:dPt>
            <c:idx val="3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  <a:bevelB w="165100" prst="coolSlant"/>
              </a:sp3d>
            </c:spPr>
          </c:dPt>
          <c:dLbls>
            <c:dLbl>
              <c:idx val="0"/>
              <c:layout>
                <c:manualLayout>
                  <c:x val="-7.3893828850543797E-2"/>
                  <c:y val="6.197246267209166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1217284899889516E-2"/>
                  <c:y val="-0.2280638130312387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8.2426360061298082E-2"/>
                  <c:y val="-9.79976330793956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8.8186843625632672E-2"/>
                  <c:y val="4.104980281761365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3550772091249471E-2"/>
                  <c:y val="7.633768111650512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Бюджетное планирование</c:v>
                </c:pt>
                <c:pt idx="1">
                  <c:v>Исполнение бюджета  </c:v>
                </c:pt>
                <c:pt idx="2">
                  <c:v>Учёт и отчётность</c:v>
                </c:pt>
                <c:pt idx="3">
                  <c:v>Контроль и финансовая дисциплина</c:v>
                </c:pt>
                <c:pt idx="4">
                  <c:v>Исполнение судебных актов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35</c:v>
                </c:pt>
                <c:pt idx="2">
                  <c:v>9.3000000000000007</c:v>
                </c:pt>
                <c:pt idx="3">
                  <c:v>19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3451961848616365"/>
          <c:y val="0.25121549389644932"/>
          <c:w val="0.24273983101020091"/>
          <c:h val="0.58110629083844656"/>
        </c:manualLayout>
      </c:layout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Средняя оценка качества финансового менеджмента </a:t>
            </a:r>
          </a:p>
          <a:p>
            <a:pPr>
              <a:defRPr/>
            </a:pPr>
            <a:r>
              <a:rPr lang="ru-RU" sz="1400"/>
              <a:t>в разрезе групп показателей на 01</a:t>
            </a:r>
            <a:r>
              <a:rPr lang="ru-RU" sz="1400" baseline="0"/>
              <a:t> января</a:t>
            </a:r>
            <a:r>
              <a:rPr lang="ru-RU" sz="1400"/>
              <a:t> 2021 года, баллов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3"/>
          <c:order val="0"/>
          <c:tx>
            <c:strRef>
              <c:f>Лист1!$B$1</c:f>
              <c:strCache>
                <c:ptCount val="1"/>
                <c:pt idx="0">
                  <c:v>Средние оценки по группам показателей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diamond"/>
            <c:size val="13"/>
            <c:spPr>
              <a:gradFill>
                <a:gsLst>
                  <a:gs pos="0">
                    <a:srgbClr val="FF3399"/>
                  </a:gs>
                  <a:gs pos="25000">
                    <a:srgbClr val="FF6633"/>
                  </a:gs>
                  <a:gs pos="50000">
                    <a:srgbClr val="FFFF00"/>
                  </a:gs>
                  <a:gs pos="75000">
                    <a:srgbClr val="01A78F"/>
                  </a:gs>
                  <a:gs pos="100000">
                    <a:srgbClr val="3366FF"/>
                  </a:gs>
                </a:gsLst>
                <a:lin ang="5400000" scaled="0"/>
              </a:gradFill>
            </c:spPr>
          </c:marker>
          <c:dLbls>
            <c:dLbl>
              <c:idx val="0"/>
              <c:layout>
                <c:manualLayout>
                  <c:x val="-8.9158153923858827E-2"/>
                  <c:y val="7.106850206979225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411743165603893E-2"/>
                  <c:y val="7.129682453011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5666446226225E-2"/>
                  <c:y val="-8.5807845950083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9839301674965744E-2"/>
                  <c:y val="-7.7843137562395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381821242925153E-3"/>
                  <c:y val="-3.9830978653418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Бюджетное планирование</c:v>
                </c:pt>
                <c:pt idx="1">
                  <c:v>Исполнение бюджета  </c:v>
                </c:pt>
                <c:pt idx="2">
                  <c:v>Учёт и отчётность</c:v>
                </c:pt>
                <c:pt idx="3">
                  <c:v>Контроль и финансовая дисциплина</c:v>
                </c:pt>
                <c:pt idx="4">
                  <c:v>Исполнение судебных актов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25</c:v>
                </c:pt>
                <c:pt idx="1">
                  <c:v>29.3</c:v>
                </c:pt>
                <c:pt idx="2">
                  <c:v>9.3000000000000007</c:v>
                </c:pt>
                <c:pt idx="3">
                  <c:v>15.3</c:v>
                </c:pt>
                <c:pt idx="4">
                  <c:v>5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Максимально возможный балл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Бюджетное планирование</c:v>
                </c:pt>
                <c:pt idx="1">
                  <c:v>Исполнение бюджета  </c:v>
                </c:pt>
                <c:pt idx="2">
                  <c:v>Учёт и отчётность</c:v>
                </c:pt>
                <c:pt idx="3">
                  <c:v>Контроль и финансовая дисциплина</c:v>
                </c:pt>
                <c:pt idx="4">
                  <c:v>Исполнение судебных актов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30</c:v>
                </c:pt>
                <c:pt idx="1">
                  <c:v>35</c:v>
                </c:pt>
                <c:pt idx="2">
                  <c:v>12</c:v>
                </c:pt>
                <c:pt idx="3">
                  <c:v>18</c:v>
                </c:pt>
                <c:pt idx="4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141568"/>
        <c:axId val="177998656"/>
      </c:lineChart>
      <c:catAx>
        <c:axId val="14014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177998656"/>
        <c:crosses val="autoZero"/>
        <c:auto val="0"/>
        <c:lblAlgn val="ctr"/>
        <c:lblOffset val="100"/>
        <c:noMultiLvlLbl val="0"/>
      </c:catAx>
      <c:valAx>
        <c:axId val="177998656"/>
        <c:scaling>
          <c:orientation val="minMax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crossAx val="140141568"/>
        <c:crosses val="autoZero"/>
        <c:crossBetween val="between"/>
      </c:valAx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2">
        <a:lumMod val="75000"/>
      </a:schemeClr>
    </a:solidFill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Бюджетное планирование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3"/>
          <c:order val="0"/>
          <c:tx>
            <c:strRef>
              <c:f>Лист1!$B$1</c:f>
              <c:strCache>
                <c:ptCount val="1"/>
                <c:pt idx="0">
                  <c:v>Общий балл по направлению "Бюджетное планирование"</c:v>
                </c:pt>
              </c:strCache>
            </c:strRef>
          </c:tx>
          <c:spPr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marker>
            <c:symbol val="diamond"/>
            <c:size val="13"/>
            <c:spPr>
              <a:solidFill>
                <a:schemeClr val="accent5">
                  <a:lumMod val="20000"/>
                  <a:lumOff val="80000"/>
                </a:schemeClr>
              </a:solidFill>
              <a:ln>
                <a:gradFill>
                  <a:gsLst>
                    <a:gs pos="0">
                      <a:srgbClr val="000082"/>
                    </a:gs>
                    <a:gs pos="30000">
                      <a:srgbClr val="66008F"/>
                    </a:gs>
                    <a:gs pos="64999">
                      <a:srgbClr val="BA0066"/>
                    </a:gs>
                    <a:gs pos="89999">
                      <a:srgbClr val="FF0000"/>
                    </a:gs>
                    <a:gs pos="100000">
                      <a:srgbClr val="FF8200"/>
                    </a:gs>
                  </a:gsLst>
                  <a:lin ang="5400000" scaled="0"/>
                </a:gradFill>
              </a:ln>
            </c:spPr>
          </c:marker>
          <c:dLbls>
            <c:dLbl>
              <c:idx val="0"/>
              <c:layout>
                <c:manualLayout>
                  <c:x val="-6.1051529187639349E-2"/>
                  <c:y val="-3.950623998159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508728508903718E-2"/>
                  <c:y val="-6.0283312277998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8510686212879999E-2"/>
                  <c:y val="5.5407706466352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1443205832865584E-2"/>
                  <c:y val="-6.39585540366759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5193274896056788E-2"/>
                  <c:y val="-5.5479863357485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0248949368426525E-2"/>
                  <c:y val="6.2573717276893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705271317546497E-2"/>
                  <c:y val="-5.87528821260034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3501413368875091E-2"/>
                  <c:y val="6.9332763045337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МКУ "КМ имени Т.В. Великородовой"</c:v>
                </c:pt>
                <c:pt idx="1">
                  <c:v>МКУ "СДК.с.п. Вата"</c:v>
                </c:pt>
                <c:pt idx="2">
                  <c:v>МКУ УМТО с.п. Вата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25</c:v>
                </c:pt>
                <c:pt idx="2">
                  <c:v>23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Мах возможный балл по направлению мониторинга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МКУ "КМ имени Т.В. Великородовой"</c:v>
                </c:pt>
                <c:pt idx="1">
                  <c:v>МКУ "СДК.с.п. Вата"</c:v>
                </c:pt>
                <c:pt idx="2">
                  <c:v>МКУ УМТО с.п. Вата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30</c:v>
                </c:pt>
                <c:pt idx="2">
                  <c:v>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144128"/>
        <c:axId val="177999808"/>
      </c:lineChart>
      <c:catAx>
        <c:axId val="140144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177999808"/>
        <c:crosses val="autoZero"/>
        <c:auto val="0"/>
        <c:lblAlgn val="ctr"/>
        <c:lblOffset val="100"/>
        <c:noMultiLvlLbl val="0"/>
      </c:catAx>
      <c:valAx>
        <c:axId val="177999808"/>
        <c:scaling>
          <c:orientation val="minMax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crossAx val="140144128"/>
        <c:crosses val="autoZero"/>
        <c:crossBetween val="between"/>
      </c:valAx>
      <c:spPr>
        <a:solidFill>
          <a:schemeClr val="accent3">
            <a:lumMod val="20000"/>
            <a:lumOff val="80000"/>
          </a:schemeClr>
        </a:solidFill>
      </c:spPr>
    </c:plotArea>
    <c:legend>
      <c:legendPos val="b"/>
      <c:overlay val="0"/>
    </c:legend>
    <c:plotVisOnly val="1"/>
    <c:dispBlanksAs val="gap"/>
    <c:showDLblsOverMax val="0"/>
  </c:chart>
  <c:spPr>
    <a:gradFill>
      <a:gsLst>
        <a:gs pos="15000">
          <a:srgbClr val="4BACC6">
            <a:lumMod val="60000"/>
            <a:lumOff val="40000"/>
            <a:alpha val="57000"/>
          </a:srgbClr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бюджета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3"/>
          <c:order val="0"/>
          <c:tx>
            <c:strRef>
              <c:f>Лист1!$B$1</c:f>
              <c:strCache>
                <c:ptCount val="1"/>
                <c:pt idx="0">
                  <c:v>Общий балл по направлению "исполнение бюджета"</c:v>
                </c:pt>
              </c:strCache>
            </c:strRef>
          </c:tx>
          <c:spPr>
            <a:ln>
              <a:solidFill>
                <a:srgbClr val="81BD63"/>
              </a:solidFill>
            </a:ln>
          </c:spPr>
          <c:marker>
            <c:symbol val="triangle"/>
            <c:size val="13"/>
            <c:spPr>
              <a:gradFill>
                <a:gsLst>
                  <a:gs pos="0">
                    <a:srgbClr val="000082"/>
                  </a:gs>
                  <a:gs pos="30000">
                    <a:srgbClr val="66008F"/>
                  </a:gs>
                  <a:gs pos="64999">
                    <a:srgbClr val="BA0066"/>
                  </a:gs>
                  <a:gs pos="89999">
                    <a:srgbClr val="FF0000"/>
                  </a:gs>
                  <a:gs pos="100000">
                    <a:srgbClr val="FF8200"/>
                  </a:gs>
                </a:gsLst>
                <a:lin ang="5400000" scaled="0"/>
              </a:gradFill>
              <a:ln>
                <a:gradFill>
                  <a:gsLst>
                    <a:gs pos="0">
                      <a:srgbClr val="8488C4"/>
                    </a:gs>
                    <a:gs pos="53000">
                      <a:srgbClr val="D4DEFF"/>
                    </a:gs>
                    <a:gs pos="83000">
                      <a:srgbClr val="D4DEFF"/>
                    </a:gs>
                    <a:gs pos="100000">
                      <a:srgbClr val="96AB94"/>
                    </a:gs>
                  </a:gsLst>
                  <a:lin ang="5400000" scaled="0"/>
                </a:gradFill>
              </a:ln>
            </c:spPr>
          </c:marker>
          <c:dLbls>
            <c:dLbl>
              <c:idx val="0"/>
              <c:layout>
                <c:manualLayout>
                  <c:x val="-3.7853244532716622E-2"/>
                  <c:y val="-5.0314726092343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852430657313281E-2"/>
                  <c:y val="-5.465179132121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3724718689855514E-2"/>
                  <c:y val="-4.9594637951773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5600259252105589E-2"/>
                  <c:y val="-8.5578101492997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980687426825688E-2"/>
                  <c:y val="-5.7723136190537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8289606178361628E-2"/>
                  <c:y val="-5.7697910891773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6154746503003023E-2"/>
                  <c:y val="-8.6501800916273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063124604341518E-2"/>
                  <c:y val="-2.53094775698910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МКУ КМ имени Т.В. Великородовой"</c:v>
                </c:pt>
                <c:pt idx="1">
                  <c:v>МКУ "СДК с.п. Вата"</c:v>
                </c:pt>
                <c:pt idx="2">
                  <c:v>МКУ "УМТО с.п. Вата"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29</c:v>
                </c:pt>
                <c:pt idx="2">
                  <c:v>29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Мах возможный балл по направлению мониторинга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МКУ КМ имени Т.В. Великородовой"</c:v>
                </c:pt>
                <c:pt idx="1">
                  <c:v>МКУ "СДК с.п. Вата"</c:v>
                </c:pt>
                <c:pt idx="2">
                  <c:v>МКУ "УМТО с.п. Вата"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</c:v>
                </c:pt>
                <c:pt idx="1">
                  <c:v>35</c:v>
                </c:pt>
                <c:pt idx="2">
                  <c:v>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165120"/>
        <c:axId val="178002688"/>
      </c:lineChart>
      <c:catAx>
        <c:axId val="14016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178002688"/>
        <c:crosses val="autoZero"/>
        <c:auto val="0"/>
        <c:lblAlgn val="ctr"/>
        <c:lblOffset val="100"/>
        <c:noMultiLvlLbl val="0"/>
      </c:catAx>
      <c:valAx>
        <c:axId val="178002688"/>
        <c:scaling>
          <c:orientation val="minMax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crossAx val="1401651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  <a:ln>
      <a:solidFill>
        <a:schemeClr val="accent6">
          <a:lumMod val="20000"/>
          <a:lumOff val="80000"/>
        </a:schemeClr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Учет и отчетность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3"/>
          <c:order val="0"/>
          <c:tx>
            <c:strRef>
              <c:f>Лист1!$B$1</c:f>
              <c:strCache>
                <c:ptCount val="1"/>
                <c:pt idx="0">
                  <c:v>Общий балл по направлению "Учет и отчетность"</c:v>
                </c:pt>
              </c:strCache>
            </c:strRef>
          </c:tx>
          <c:spPr>
            <a:ln>
              <a:solidFill>
                <a:srgbClr val="81BD63"/>
              </a:solidFill>
            </a:ln>
          </c:spPr>
          <c:marker>
            <c:symbol val="triangle"/>
            <c:size val="13"/>
            <c:spPr>
              <a:gradFill>
                <a:gsLst>
                  <a:gs pos="0">
                    <a:srgbClr val="000082"/>
                  </a:gs>
                  <a:gs pos="30000">
                    <a:srgbClr val="66008F"/>
                  </a:gs>
                  <a:gs pos="64999">
                    <a:srgbClr val="BA0066"/>
                  </a:gs>
                  <a:gs pos="89999">
                    <a:srgbClr val="FF0000"/>
                  </a:gs>
                  <a:gs pos="100000">
                    <a:srgbClr val="FF8200"/>
                  </a:gs>
                </a:gsLst>
                <a:lin ang="5400000" scaled="0"/>
              </a:gradFill>
              <a:ln>
                <a:gradFill>
                  <a:gsLst>
                    <a:gs pos="0">
                      <a:srgbClr val="8488C4"/>
                    </a:gs>
                    <a:gs pos="53000">
                      <a:srgbClr val="D4DEFF"/>
                    </a:gs>
                    <a:gs pos="83000">
                      <a:srgbClr val="D4DEFF"/>
                    </a:gs>
                    <a:gs pos="100000">
                      <a:srgbClr val="96AB94"/>
                    </a:gs>
                  </a:gsLst>
                  <a:lin ang="5400000" scaled="0"/>
                </a:gradFill>
              </a:ln>
            </c:spPr>
          </c:marker>
          <c:dLbls>
            <c:dLbl>
              <c:idx val="0"/>
              <c:layout>
                <c:manualLayout>
                  <c:x val="-2.9274708838467663E-2"/>
                  <c:y val="-5.007830140728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419407981525616E-2"/>
                  <c:y val="-5.0674177450787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416827259358364E-2"/>
                  <c:y val="-5.2951687084345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9132759004078614E-2"/>
                  <c:y val="-4.5976916805544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4256777135219692E-2"/>
                  <c:y val="-5.2310777091010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9974679993317231E-2"/>
                  <c:y val="-5.2310777091010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2115728564268461E-2"/>
                  <c:y val="-5.9285547369811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6397825706170922E-2"/>
                  <c:y val="-5.2310777091010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МКУ "КМ имени Т.В. Великородовой"</c:v>
                </c:pt>
                <c:pt idx="1">
                  <c:v>МКУ "СДК с.п. Вата"</c:v>
                </c:pt>
                <c:pt idx="2">
                  <c:v>МКУ "УМТО с.п. Вата"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Мах возможный балл по направлению мониторинга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МКУ "КМ имени Т.В. Великородовой"</c:v>
                </c:pt>
                <c:pt idx="1">
                  <c:v>МКУ "СДК с.п. Вата"</c:v>
                </c:pt>
                <c:pt idx="2">
                  <c:v>МКУ "УМТО с.п. Вата"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142080"/>
        <c:axId val="152274048"/>
      </c:lineChart>
      <c:catAx>
        <c:axId val="14014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152274048"/>
        <c:crosses val="autoZero"/>
        <c:auto val="0"/>
        <c:lblAlgn val="ctr"/>
        <c:lblOffset val="100"/>
        <c:noMultiLvlLbl val="0"/>
      </c:catAx>
      <c:valAx>
        <c:axId val="152274048"/>
        <c:scaling>
          <c:orientation val="minMax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crossAx val="1401420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Контроль и финансовая дисциплина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3"/>
          <c:order val="0"/>
          <c:tx>
            <c:strRef>
              <c:f>Лист1!$B$1</c:f>
              <c:strCache>
                <c:ptCount val="1"/>
                <c:pt idx="0">
                  <c:v>Общий балл по направлению "Контроль и финансовая дисциплина"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diamond"/>
            <c:size val="13"/>
            <c:spPr>
              <a:solidFill>
                <a:srgbClr val="00B0F0"/>
              </a:solidFill>
              <a:ln>
                <a:gradFill>
                  <a:gsLst>
                    <a:gs pos="0">
                      <a:srgbClr val="8488C4"/>
                    </a:gs>
                    <a:gs pos="53000">
                      <a:srgbClr val="D4DEFF"/>
                    </a:gs>
                    <a:gs pos="83000">
                      <a:srgbClr val="D4DEFF"/>
                    </a:gs>
                    <a:gs pos="100000">
                      <a:srgbClr val="96AB94"/>
                    </a:gs>
                  </a:gsLst>
                  <a:lin ang="5400000" scaled="0"/>
                </a:gradFill>
              </a:ln>
            </c:spPr>
          </c:marker>
          <c:dLbls>
            <c:dLbl>
              <c:idx val="0"/>
              <c:layout>
                <c:manualLayout>
                  <c:x val="-3.9980038282287494E-2"/>
                  <c:y val="5.4411192336511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850146459207238E-2"/>
                  <c:y val="5.0572180243065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7980996964949415E-2"/>
                  <c:y val="6.7399572356902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97918698129062E-2"/>
                  <c:y val="5.489995684257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4986135305945458E-2"/>
                  <c:y val="-5.2663450112085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5980842726200599E-2"/>
                  <c:y val="5.9540307185579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6199474024450042E-2"/>
                  <c:y val="-4.9582756585511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3851213360523123E-2"/>
                  <c:y val="6.228676125998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МКУ "КМ имени Т.В. Великородовой"</c:v>
                </c:pt>
                <c:pt idx="1">
                  <c:v>МКУ "СДК с.п. Вата"</c:v>
                </c:pt>
                <c:pt idx="2">
                  <c:v>МКУ "УМТО с.п. Вата"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15</c:v>
                </c:pt>
                <c:pt idx="2">
                  <c:v>15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Мах возможный балл по направлению мониторинга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МКУ "КМ имени Т.В. Великородовой"</c:v>
                </c:pt>
                <c:pt idx="1">
                  <c:v>МКУ "СДК с.п. Вата"</c:v>
                </c:pt>
                <c:pt idx="2">
                  <c:v>МКУ "УМТО с.п. Вата"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18</c:v>
                </c:pt>
                <c:pt idx="2">
                  <c:v>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166144"/>
        <c:axId val="152275200"/>
      </c:lineChart>
      <c:catAx>
        <c:axId val="140166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152275200"/>
        <c:crosses val="autoZero"/>
        <c:auto val="0"/>
        <c:lblAlgn val="ctr"/>
        <c:lblOffset val="100"/>
        <c:noMultiLvlLbl val="0"/>
      </c:catAx>
      <c:valAx>
        <c:axId val="152275200"/>
        <c:scaling>
          <c:orientation val="minMax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crossAx val="1401661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Исполнение судебных актов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88379833691474E-2"/>
          <c:y val="0.12756574169655452"/>
          <c:w val="0.93664241736219733"/>
          <c:h val="0.34549817890422746"/>
        </c:manualLayout>
      </c:layout>
      <c:lineChart>
        <c:grouping val="standard"/>
        <c:varyColors val="0"/>
        <c:ser>
          <c:idx val="3"/>
          <c:order val="0"/>
          <c:tx>
            <c:strRef>
              <c:f>Лист1!$B$1</c:f>
              <c:strCache>
                <c:ptCount val="1"/>
                <c:pt idx="0">
                  <c:v>Общий балл по направлению "Исполнение судебных актов"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marker>
            <c:symbol val="diamond"/>
            <c:size val="13"/>
            <c:spPr>
              <a:solidFill>
                <a:srgbClr val="00B0F0"/>
              </a:solidFill>
              <a:ln>
                <a:solidFill>
                  <a:srgbClr val="92D050"/>
                </a:solidFill>
              </a:ln>
            </c:spPr>
          </c:marker>
          <c:dLbls>
            <c:dLbl>
              <c:idx val="0"/>
              <c:layout>
                <c:manualLayout>
                  <c:x val="-3.1820447291631963E-2"/>
                  <c:y val="-5.4539309526332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818200994968106E-2"/>
                  <c:y val="-8.5580653167061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770658236844346E-2"/>
                  <c:y val="-5.7414573083053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098026349647471E-2"/>
                  <c:y val="-7.094345444542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197688131718129E-2"/>
                  <c:y val="2.23054028654734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2822069116360382E-2"/>
                  <c:y val="-5.0880703758587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7202783868815794E-3"/>
                  <c:y val="-4.2111341775496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594771241830064E-2"/>
                  <c:y val="-7.2427727603308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МКУ "КМ имени Т.В. Великородовой</c:v>
                </c:pt>
                <c:pt idx="1">
                  <c:v>МКУ "СДК с.п. Вата"</c:v>
                </c:pt>
                <c:pt idx="2">
                  <c:v>МКУ "УМТО с.п. Вата"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Мах возможный балл по направлению мониторинга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МКУ "КМ имени Т.В. Великородовой</c:v>
                </c:pt>
                <c:pt idx="1">
                  <c:v>МКУ "СДК с.п. Вата"</c:v>
                </c:pt>
                <c:pt idx="2">
                  <c:v>МКУ "УМТО с.п. Вата"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166656"/>
        <c:axId val="152276928"/>
      </c:lineChart>
      <c:catAx>
        <c:axId val="14016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52276928"/>
        <c:crosses val="autoZero"/>
        <c:auto val="0"/>
        <c:lblAlgn val="ctr"/>
        <c:lblOffset val="100"/>
        <c:noMultiLvlLbl val="0"/>
      </c:catAx>
      <c:valAx>
        <c:axId val="152276928"/>
        <c:scaling>
          <c:orientation val="minMax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crossAx val="1401666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4350490196078433"/>
          <c:y val="0.87264839616671774"/>
          <c:w val="0.64354575163398697"/>
          <c:h val="0.10746759389127726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B39BA-E66B-4A09-AF71-779536EA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8057</TotalTime>
  <Pages>1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Бухгалтерия</cp:lastModifiedBy>
  <cp:revision>204</cp:revision>
  <cp:lastPrinted>2021-03-12T09:29:00Z</cp:lastPrinted>
  <dcterms:created xsi:type="dcterms:W3CDTF">2014-04-23T05:37:00Z</dcterms:created>
  <dcterms:modified xsi:type="dcterms:W3CDTF">2023-03-07T10:07:00Z</dcterms:modified>
</cp:coreProperties>
</file>