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Ханты-Мансийский автономный округ-Югра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(Тюменская область)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Нижневартовский район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>
      <w:pPr>
        <w:jc w:val="center"/>
        <w:rPr>
          <w:rFonts w:hint="default"/>
          <w:b/>
          <w:sz w:val="36"/>
          <w:szCs w:val="36"/>
          <w:lang w:val="ru-RU"/>
        </w:rPr>
      </w:pPr>
      <w:r>
        <w:rPr>
          <w:b/>
          <w:sz w:val="36"/>
          <w:szCs w:val="36"/>
        </w:rPr>
        <w:t xml:space="preserve">Сельского поселения </w:t>
      </w:r>
      <w:r>
        <w:rPr>
          <w:b/>
          <w:sz w:val="36"/>
          <w:szCs w:val="36"/>
          <w:lang w:val="ru-RU"/>
        </w:rPr>
        <w:t>Вата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>
      <w:pPr>
        <w:rPr>
          <w:sz w:val="28"/>
          <w:szCs w:val="28"/>
          <w:u w:val="single"/>
        </w:rPr>
      </w:pPr>
    </w:p>
    <w:p>
      <w:pPr>
        <w:rPr>
          <w:sz w:val="28"/>
          <w:szCs w:val="28"/>
          <w:u w:val="single"/>
        </w:rPr>
      </w:pPr>
    </w:p>
    <w:p>
      <w:pPr>
        <w:rPr>
          <w:rFonts w:hint="default"/>
          <w:b w:val="0"/>
          <w:bCs/>
          <w:sz w:val="28"/>
          <w:szCs w:val="28"/>
          <w:u w:val="none"/>
          <w:lang w:val="ru-RU"/>
        </w:rPr>
      </w:pPr>
      <w:r>
        <w:rPr>
          <w:b w:val="0"/>
          <w:bCs/>
          <w:u w:val="none"/>
        </w:rPr>
        <w:t>О</w:t>
      </w:r>
      <w:r>
        <w:rPr>
          <w:b w:val="0"/>
          <w:bCs/>
          <w:u w:val="none"/>
          <w:lang w:val="ru-RU"/>
        </w:rPr>
        <w:t>Т</w:t>
      </w:r>
      <w:r>
        <w:rPr>
          <w:rFonts w:hint="default"/>
          <w:b w:val="0"/>
          <w:bCs/>
          <w:u w:val="none"/>
          <w:lang w:val="ru-RU"/>
        </w:rPr>
        <w:t xml:space="preserve">  </w:t>
      </w:r>
      <w:r>
        <w:rPr>
          <w:rFonts w:hint="default"/>
          <w:b w:val="0"/>
          <w:bCs/>
          <w:sz w:val="28"/>
          <w:szCs w:val="28"/>
          <w:u w:val="none"/>
          <w:lang w:val="ru-RU"/>
        </w:rPr>
        <w:t>07.</w:t>
      </w:r>
      <w:r>
        <w:rPr>
          <w:b w:val="0"/>
          <w:bCs/>
          <w:sz w:val="28"/>
          <w:szCs w:val="28"/>
          <w:u w:val="none"/>
        </w:rPr>
        <w:t>0</w:t>
      </w:r>
      <w:r>
        <w:rPr>
          <w:rFonts w:hint="default"/>
          <w:b w:val="0"/>
          <w:bCs/>
          <w:sz w:val="28"/>
          <w:szCs w:val="28"/>
          <w:u w:val="none"/>
          <w:lang w:val="ru-RU"/>
        </w:rPr>
        <w:t>2.</w:t>
      </w:r>
      <w:r>
        <w:rPr>
          <w:b w:val="0"/>
          <w:bCs/>
          <w:sz w:val="28"/>
          <w:szCs w:val="28"/>
          <w:u w:val="none"/>
        </w:rPr>
        <w:t xml:space="preserve">2024 г.                                                                                               </w:t>
      </w:r>
      <w:r>
        <w:rPr>
          <w:rFonts w:hint="default"/>
          <w:b w:val="0"/>
          <w:bCs/>
          <w:sz w:val="28"/>
          <w:szCs w:val="28"/>
          <w:u w:val="none"/>
          <w:lang w:val="ru-RU"/>
        </w:rPr>
        <w:t xml:space="preserve">   </w:t>
      </w:r>
      <w:r>
        <w:rPr>
          <w:b w:val="0"/>
          <w:bCs/>
          <w:sz w:val="28"/>
          <w:szCs w:val="28"/>
          <w:u w:val="none"/>
        </w:rPr>
        <w:t xml:space="preserve">   №</w:t>
      </w:r>
      <w:r>
        <w:rPr>
          <w:rFonts w:hint="default"/>
          <w:b w:val="0"/>
          <w:bCs/>
          <w:sz w:val="28"/>
          <w:szCs w:val="28"/>
          <w:u w:val="none"/>
          <w:lang w:val="ru-RU"/>
        </w:rPr>
        <w:t xml:space="preserve"> 11</w:t>
      </w:r>
    </w:p>
    <w:p>
      <w:pPr>
        <w:rPr>
          <w:b/>
        </w:rPr>
      </w:pPr>
    </w:p>
    <w:p>
      <w:pPr>
        <w:rPr>
          <w:b/>
        </w:rPr>
      </w:pPr>
    </w:p>
    <w:p>
      <w:pPr>
        <w:ind w:right="5543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Об объявлении конкурса </w:t>
      </w:r>
      <w:r>
        <w:rPr>
          <w:color w:val="000000"/>
          <w:sz w:val="28"/>
          <w:szCs w:val="28"/>
        </w:rPr>
        <w:t xml:space="preserve">для формирования кадрового резерва на замещение вакантных должностей муниципальной службы в администрации сельского поселения </w:t>
      </w:r>
      <w:r>
        <w:rPr>
          <w:color w:val="000000"/>
          <w:sz w:val="28"/>
          <w:szCs w:val="28"/>
          <w:lang w:val="ru-RU"/>
        </w:rPr>
        <w:t>Вата</w:t>
      </w:r>
    </w:p>
    <w:p>
      <w:pPr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формирования кадрового резерва муниципальной службы в администрации сельского поселения </w:t>
      </w:r>
      <w:r>
        <w:rPr>
          <w:color w:val="000000"/>
          <w:sz w:val="28"/>
          <w:szCs w:val="28"/>
          <w:lang w:val="ru-RU"/>
        </w:rPr>
        <w:t>Вата</w:t>
      </w:r>
      <w:r>
        <w:rPr>
          <w:color w:val="000000"/>
          <w:sz w:val="28"/>
          <w:szCs w:val="28"/>
        </w:rPr>
        <w:t xml:space="preserve"> на замещение вакантных должностей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муниципальной службы, в соответствии со статьей  33 Федерального закона от 02.03.2007 №25-ФЗ «О муниципальной службе в Российской Федерации», законом Ханты-Мансийского автономного округа-Югры от 20.07.2007 №113-оз «Об отдельных вопросах муниципальной службы в Ханты-Мансийском автономном округе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Югре»,  на основании Постановления администрации сельского поселения </w:t>
      </w:r>
      <w:r>
        <w:rPr>
          <w:color w:val="000000"/>
          <w:sz w:val="28"/>
          <w:szCs w:val="28"/>
          <w:lang w:val="ru-RU"/>
        </w:rPr>
        <w:t>Вата</w:t>
      </w:r>
      <w:r>
        <w:rPr>
          <w:color w:val="000000"/>
          <w:sz w:val="28"/>
          <w:szCs w:val="28"/>
        </w:rPr>
        <w:t xml:space="preserve"> от </w:t>
      </w:r>
      <w:r>
        <w:rPr>
          <w:rFonts w:hint="default"/>
          <w:color w:val="000000"/>
          <w:sz w:val="28"/>
          <w:szCs w:val="28"/>
          <w:lang w:val="ru-RU"/>
        </w:rPr>
        <w:t>25</w:t>
      </w:r>
      <w:r>
        <w:rPr>
          <w:color w:val="000000"/>
          <w:sz w:val="28"/>
          <w:szCs w:val="28"/>
        </w:rPr>
        <w:t>.</w:t>
      </w:r>
      <w:r>
        <w:rPr>
          <w:rFonts w:hint="default"/>
          <w:color w:val="000000"/>
          <w:sz w:val="28"/>
          <w:szCs w:val="28"/>
          <w:lang w:val="ru-RU"/>
        </w:rPr>
        <w:t>12</w:t>
      </w:r>
      <w:r>
        <w:rPr>
          <w:color w:val="000000"/>
          <w:sz w:val="28"/>
          <w:szCs w:val="28"/>
        </w:rPr>
        <w:t>.200</w:t>
      </w:r>
      <w:r>
        <w:rPr>
          <w:rFonts w:hint="default"/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г. №</w:t>
      </w:r>
      <w:r>
        <w:rPr>
          <w:rFonts w:hint="default"/>
          <w:color w:val="000000"/>
          <w:sz w:val="28"/>
          <w:szCs w:val="28"/>
          <w:lang w:val="ru-RU"/>
        </w:rPr>
        <w:t>26</w:t>
      </w:r>
      <w:r>
        <w:rPr>
          <w:color w:val="000000"/>
          <w:sz w:val="28"/>
          <w:szCs w:val="28"/>
        </w:rPr>
        <w:t xml:space="preserve"> «</w:t>
      </w:r>
      <w:r>
        <w:rPr>
          <w:rFonts w:hint="default"/>
          <w:color w:val="000000"/>
          <w:sz w:val="28"/>
          <w:szCs w:val="28"/>
        </w:rPr>
        <w:t>О Положении, о кадровом резерве на муниципальной службе</w:t>
      </w:r>
      <w:r>
        <w:rPr>
          <w:color w:val="000000"/>
          <w:sz w:val="28"/>
          <w:szCs w:val="28"/>
        </w:rPr>
        <w:t>»:</w:t>
      </w:r>
    </w:p>
    <w:p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/>
        <w:ind w:left="0" w:firstLine="567"/>
        <w:jc w:val="both"/>
        <w:rPr>
          <w:color w:val="3B2D36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сельского поселения </w:t>
      </w:r>
      <w:r>
        <w:rPr>
          <w:color w:val="000000"/>
          <w:sz w:val="28"/>
          <w:szCs w:val="28"/>
          <w:lang w:val="ru-RU"/>
        </w:rPr>
        <w:t>Вата</w:t>
      </w:r>
      <w:r>
        <w:rPr>
          <w:color w:val="000000"/>
          <w:sz w:val="28"/>
          <w:szCs w:val="28"/>
        </w:rPr>
        <w:t xml:space="preserve"> объявляет конкурс</w:t>
      </w:r>
      <w:r>
        <w:rPr>
          <w:color w:val="3B2D36"/>
          <w:sz w:val="28"/>
          <w:szCs w:val="28"/>
        </w:rPr>
        <w:t xml:space="preserve">на включение в кадровый резерв для замещения вакантной должности муниципальной службы в администрации сельского поселения </w:t>
      </w:r>
      <w:r>
        <w:rPr>
          <w:color w:val="3B2D36"/>
          <w:sz w:val="28"/>
          <w:szCs w:val="28"/>
          <w:lang w:val="ru-RU"/>
        </w:rPr>
        <w:t>Вата</w:t>
      </w:r>
      <w:r>
        <w:rPr>
          <w:color w:val="3B2D36"/>
          <w:sz w:val="28"/>
          <w:szCs w:val="28"/>
        </w:rPr>
        <w:t xml:space="preserve"> (далее – Конкурс):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i/>
          <w:iCs/>
          <w:color w:val="3B2D36"/>
          <w:sz w:val="28"/>
          <w:szCs w:val="28"/>
        </w:rPr>
        <w:t>Старшей </w:t>
      </w:r>
      <w:r>
        <w:rPr>
          <w:color w:val="3B2D36"/>
          <w:sz w:val="28"/>
          <w:szCs w:val="28"/>
        </w:rPr>
        <w:t>группы должностей, учреждённой для выполнения функции </w:t>
      </w:r>
      <w:r>
        <w:rPr>
          <w:color w:val="3B2D36"/>
          <w:sz w:val="28"/>
          <w:szCs w:val="28"/>
          <w:u w:val="single"/>
        </w:rPr>
        <w:t>«специалист»:</w:t>
      </w:r>
    </w:p>
    <w:tbl>
      <w:tblPr>
        <w:tblStyle w:val="3"/>
        <w:tblW w:w="978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6813"/>
        <w:gridCol w:w="19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№</w:t>
            </w:r>
          </w:p>
          <w:p>
            <w:pPr>
              <w:ind w:firstLine="567"/>
              <w:jc w:val="center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п/п</w:t>
            </w:r>
          </w:p>
        </w:tc>
        <w:tc>
          <w:tcPr>
            <w:tcW w:w="34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10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ind w:hanging="15"/>
              <w:jc w:val="center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Количество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1.</w:t>
            </w:r>
          </w:p>
        </w:tc>
        <w:tc>
          <w:tcPr>
            <w:tcW w:w="34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ind w:left="160"/>
              <w:jc w:val="center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Ведущий специалист общего отдела </w:t>
            </w:r>
          </w:p>
        </w:tc>
        <w:tc>
          <w:tcPr>
            <w:tcW w:w="10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1</w:t>
            </w:r>
          </w:p>
        </w:tc>
      </w:tr>
    </w:tbl>
    <w:p>
      <w:pPr>
        <w:pStyle w:val="10"/>
        <w:numPr>
          <w:ilvl w:val="1"/>
          <w:numId w:val="3"/>
        </w:numPr>
        <w:shd w:val="clear" w:color="auto" w:fill="FFFFFF"/>
        <w:spacing w:line="259" w:lineRule="auto"/>
        <w:ind w:left="0"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Гражданам, претендующим на должность муниципальной службы</w:t>
      </w:r>
      <w:r>
        <w:rPr>
          <w:rFonts w:hint="default"/>
          <w:color w:val="3B2D36"/>
          <w:sz w:val="28"/>
          <w:szCs w:val="28"/>
          <w:lang w:val="ru-RU"/>
        </w:rPr>
        <w:t xml:space="preserve"> </w:t>
      </w:r>
      <w:r>
        <w:rPr>
          <w:color w:val="3B2D36"/>
          <w:sz w:val="28"/>
          <w:szCs w:val="28"/>
        </w:rPr>
        <w:t>главной группы, учреждённых для выполнения функции </w:t>
      </w:r>
      <w:r>
        <w:rPr>
          <w:color w:val="3B2D36"/>
          <w:sz w:val="28"/>
          <w:szCs w:val="28"/>
          <w:u w:val="single"/>
        </w:rPr>
        <w:t>«специалист»</w:t>
      </w:r>
      <w:r>
        <w:rPr>
          <w:color w:val="3B2D36"/>
          <w:sz w:val="28"/>
          <w:szCs w:val="28"/>
        </w:rPr>
        <w:t xml:space="preserve"> в администрации сельского поселения </w:t>
      </w:r>
      <w:r>
        <w:rPr>
          <w:color w:val="3B2D36"/>
          <w:sz w:val="28"/>
          <w:szCs w:val="28"/>
          <w:lang w:val="ru-RU"/>
        </w:rPr>
        <w:t>Вата</w:t>
      </w:r>
      <w:r>
        <w:rPr>
          <w:color w:val="3B2D36"/>
          <w:sz w:val="28"/>
          <w:szCs w:val="28"/>
        </w:rPr>
        <w:t xml:space="preserve"> необходимо иметь: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- </w:t>
      </w:r>
      <w:r>
        <w:rPr>
          <w:color w:val="3B2D36"/>
          <w:sz w:val="28"/>
          <w:szCs w:val="28"/>
          <w:lang w:val="ru-RU"/>
        </w:rPr>
        <w:t>средне</w:t>
      </w:r>
      <w:r>
        <w:rPr>
          <w:rFonts w:hint="default"/>
          <w:color w:val="3B2D36"/>
          <w:sz w:val="28"/>
          <w:szCs w:val="28"/>
          <w:lang w:val="ru-RU"/>
        </w:rPr>
        <w:t xml:space="preserve"> - профессиональное</w:t>
      </w:r>
      <w:r>
        <w:rPr>
          <w:color w:val="3B2D36"/>
          <w:sz w:val="28"/>
          <w:szCs w:val="28"/>
        </w:rPr>
        <w:t xml:space="preserve"> образование</w:t>
      </w:r>
      <w:r>
        <w:rPr>
          <w:rFonts w:hint="default"/>
          <w:color w:val="3B2D36"/>
          <w:sz w:val="28"/>
          <w:szCs w:val="28"/>
          <w:lang w:val="en-US"/>
        </w:rPr>
        <w:t xml:space="preserve"> </w:t>
      </w:r>
      <w:r>
        <w:rPr>
          <w:rFonts w:hint="default"/>
          <w:color w:val="3B2D36"/>
          <w:sz w:val="28"/>
          <w:szCs w:val="28"/>
          <w:lang w:val="ru-RU"/>
        </w:rPr>
        <w:t>либо высшее образование</w:t>
      </w:r>
      <w:r>
        <w:rPr>
          <w:color w:val="3B2D36"/>
          <w:sz w:val="28"/>
          <w:szCs w:val="28"/>
        </w:rPr>
        <w:t>;</w:t>
      </w:r>
      <w:bookmarkStart w:id="0" w:name="_GoBack"/>
      <w:bookmarkEnd w:id="0"/>
    </w:p>
    <w:p>
      <w:pPr>
        <w:pStyle w:val="10"/>
        <w:numPr>
          <w:ilvl w:val="1"/>
          <w:numId w:val="3"/>
        </w:numPr>
        <w:shd w:val="clear" w:color="auto" w:fill="FFFFFF"/>
        <w:spacing w:line="259" w:lineRule="auto"/>
        <w:ind w:left="0"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Кандидат, изъявивший желание участвовать в Конкурсе, представляет в конкурсную комиссию: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 личное заявление;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 копию паспорта (паспорт представляется лично по прибытии на конкурс); (обязательно)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 анкету установленной формы (анкета заверяется кадровой службой органа местного самоуправления или нотариально); (обязательно)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 копию трудовой книжки (за исключением случаев, если служебная (трудовая) деятельность осуществляется впервые) или иные документы, подтверждающие трудовую (служебную) деятельность претендента; (обязательно)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 копии заверенных документов об образовании, а также о присуждении ученой степени, ученого звания, о повышении квалификации, если таковые имеются (заверяются кадровой службой органа местного самоуправления или нотариально); (обязательно)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 документ медицинского учреждения об отсутствии у претендента заболеваний, препятствующих назначению на должность муниципальной службы (учетная форма N 001-ГС/у); (обязательно)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 отзыв непосредственного руководителя муниципального служащего с рекомендацией о включении муниципального служащего в кадровый резерв, характеристика - для гражданина, не состоящего на муниципальной службе; (необязательно)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 копию решения аттестационной комиссии (при наличии) о том, что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 фотографию 3*4 - 1 шт. (для граждан, не состоящих на муниципальной службе);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 другие документы, предусмотренные законодательством, а также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другие).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Форма заявления, анкеты и иные формы для заполнения размещены на сайте администрации сельского поселения </w:t>
      </w:r>
      <w:r>
        <w:rPr>
          <w:color w:val="3B2D36"/>
          <w:sz w:val="28"/>
          <w:szCs w:val="28"/>
          <w:lang w:val="ru-RU"/>
        </w:rPr>
        <w:t>Вата</w:t>
      </w:r>
      <w:r>
        <w:rPr>
          <w:color w:val="3B2D36"/>
          <w:sz w:val="28"/>
          <w:szCs w:val="28"/>
        </w:rPr>
        <w:t xml:space="preserve"> (http://adm</w:t>
      </w:r>
      <w:r>
        <w:rPr>
          <w:rFonts w:hint="default"/>
          <w:color w:val="3B2D36"/>
          <w:sz w:val="28"/>
          <w:szCs w:val="28"/>
          <w:lang w:val="en-US"/>
        </w:rPr>
        <w:t>invata</w:t>
      </w:r>
      <w:r>
        <w:rPr>
          <w:color w:val="3B2D36"/>
          <w:sz w:val="28"/>
          <w:szCs w:val="28"/>
        </w:rPr>
        <w:t>.ru/) в разделе «Муниципальная служба».</w:t>
      </w:r>
    </w:p>
    <w:p>
      <w:pPr>
        <w:pStyle w:val="10"/>
        <w:numPr>
          <w:ilvl w:val="1"/>
          <w:numId w:val="3"/>
        </w:numPr>
        <w:shd w:val="clear" w:color="auto" w:fill="FFFFFF"/>
        <w:spacing w:line="259" w:lineRule="auto"/>
        <w:ind w:left="0"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Конкурс проводится в два этапа.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Первый этап Конкурса – теоретический (собеседование);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Второй этап Конкурса - практический (подготовка реферата по вопросам предстоящей деятельности). 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В ходе конкурса изучению подлежат следующие вопросы: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1) уровень и характер профессиональных знаний и навыков, которыми обладает гражданин или муниципальный служащий по замещаемой должности муниципальной службы;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2) качество исполнения служебных обязанностей в соответствии с задачами и функциями администрации поселения, структурного подразделения администрации поселения и функциональными особенностями замещаемой в нем должности муниципальной службы;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3) степень развития инициативы, умение самостоятельно принимать управленческие и иные решения. 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4) участие в работе по подготовке нормативных правовых актов и (или) проектов управленческих и иных решений;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5) качество подготовки и рассмотрения проектов муниципальных правовых актов, принятия управленческих решений;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6) объем и качество служебного взаимодействия муниципального служащего в связи с исполнением им должностных обязанностей с муниципальными служащими иных муниципальных органов, гражданами, а также с организациями.</w:t>
      </w:r>
    </w:p>
    <w:p>
      <w:pPr>
        <w:pStyle w:val="10"/>
        <w:numPr>
          <w:ilvl w:val="1"/>
          <w:numId w:val="3"/>
        </w:numPr>
        <w:shd w:val="clear" w:color="auto" w:fill="FFFFFF"/>
        <w:spacing w:line="259" w:lineRule="auto"/>
        <w:ind w:left="0"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При проведении Конкурса конкурсная комиссия оценивает Кандидатов на основании представленных документов об образовании, документов о трудовой деятельности, учитывает профессиональные и личностные качества Кандидатов, в том числе выявляемые пут</w:t>
      </w:r>
      <w:r>
        <w:rPr>
          <w:color w:val="3B2D36"/>
          <w:sz w:val="28"/>
          <w:szCs w:val="28"/>
          <w:lang w:val="ru-RU"/>
        </w:rPr>
        <w:t>ё</w:t>
      </w:r>
      <w:r>
        <w:rPr>
          <w:color w:val="3B2D36"/>
          <w:sz w:val="28"/>
          <w:szCs w:val="28"/>
        </w:rPr>
        <w:t>м собеседования.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При оценке указанных качеств Кандидата Комиссия исходит из соответствующих квалификационных требований, предъявляемых к должности, вытекающих из нормативных правовых актов и должностной инструкции, а также оценки уровня знаний общих положений законодательства Российской Федерации, законодательства Ханты-Мансийского автономного округа – Югры в области организации муниципальной службы и противодействия коррупции, полученной в результате тестирования.</w:t>
      </w:r>
    </w:p>
    <w:p>
      <w:pPr>
        <w:pStyle w:val="10"/>
        <w:numPr>
          <w:ilvl w:val="1"/>
          <w:numId w:val="3"/>
        </w:numPr>
        <w:shd w:val="clear" w:color="auto" w:fill="FFFFFF"/>
        <w:spacing w:after="240" w:line="259" w:lineRule="auto"/>
        <w:ind w:left="0"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В Конкурсе могут участвовать граждане,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с соблюдением ограничений, установленных действующим законодательством о муниципальной службе.</w:t>
      </w:r>
    </w:p>
    <w:p>
      <w:pPr>
        <w:pStyle w:val="10"/>
        <w:numPr>
          <w:ilvl w:val="1"/>
          <w:numId w:val="3"/>
        </w:numPr>
        <w:shd w:val="clear" w:color="auto" w:fill="FFFFFF"/>
        <w:spacing w:before="240" w:line="259" w:lineRule="auto"/>
        <w:ind w:left="0"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Документы принимаются с </w:t>
      </w:r>
      <w:r>
        <w:rPr>
          <w:rFonts w:hint="default"/>
          <w:color w:val="3B2D36"/>
          <w:sz w:val="28"/>
          <w:szCs w:val="28"/>
          <w:lang w:val="ru-RU"/>
        </w:rPr>
        <w:t>12</w:t>
      </w:r>
      <w:r>
        <w:rPr>
          <w:color w:val="3B2D36"/>
          <w:sz w:val="28"/>
          <w:szCs w:val="28"/>
        </w:rPr>
        <w:t>.0</w:t>
      </w:r>
      <w:r>
        <w:rPr>
          <w:rFonts w:hint="default"/>
          <w:color w:val="3B2D36"/>
          <w:sz w:val="28"/>
          <w:szCs w:val="28"/>
          <w:lang w:val="ru-RU"/>
        </w:rPr>
        <w:t>2</w:t>
      </w:r>
      <w:r>
        <w:rPr>
          <w:color w:val="3B2D36"/>
          <w:sz w:val="28"/>
          <w:szCs w:val="28"/>
        </w:rPr>
        <w:t xml:space="preserve">.2024г. по </w:t>
      </w:r>
      <w:r>
        <w:rPr>
          <w:rFonts w:hint="default"/>
          <w:color w:val="3B2D36"/>
          <w:sz w:val="28"/>
          <w:szCs w:val="28"/>
          <w:lang w:val="ru-RU"/>
        </w:rPr>
        <w:t>20</w:t>
      </w:r>
      <w:r>
        <w:rPr>
          <w:color w:val="3B2D36"/>
          <w:sz w:val="28"/>
          <w:szCs w:val="28"/>
        </w:rPr>
        <w:t>.0</w:t>
      </w:r>
      <w:r>
        <w:rPr>
          <w:rFonts w:hint="default"/>
          <w:color w:val="3B2D36"/>
          <w:sz w:val="28"/>
          <w:szCs w:val="28"/>
          <w:lang w:val="ru-RU"/>
        </w:rPr>
        <w:t>3</w:t>
      </w:r>
      <w:r>
        <w:rPr>
          <w:color w:val="3B2D36"/>
          <w:sz w:val="28"/>
          <w:szCs w:val="28"/>
        </w:rPr>
        <w:t>.2024 г. включительно по адресу: 6286</w:t>
      </w:r>
      <w:r>
        <w:rPr>
          <w:rFonts w:hint="default"/>
          <w:color w:val="3B2D36"/>
          <w:sz w:val="28"/>
          <w:szCs w:val="28"/>
          <w:lang w:val="ru-RU"/>
        </w:rPr>
        <w:t>36</w:t>
      </w:r>
      <w:r>
        <w:rPr>
          <w:color w:val="3B2D36"/>
          <w:sz w:val="28"/>
          <w:szCs w:val="28"/>
        </w:rPr>
        <w:t xml:space="preserve">, ул. </w:t>
      </w:r>
      <w:r>
        <w:rPr>
          <w:color w:val="3B2D36"/>
          <w:sz w:val="28"/>
          <w:szCs w:val="28"/>
          <w:lang w:val="ru-RU"/>
        </w:rPr>
        <w:t>Центральная</w:t>
      </w:r>
      <w:r>
        <w:rPr>
          <w:color w:val="3B2D36"/>
          <w:sz w:val="28"/>
          <w:szCs w:val="28"/>
        </w:rPr>
        <w:t xml:space="preserve"> д. 1</w:t>
      </w:r>
      <w:r>
        <w:rPr>
          <w:rFonts w:hint="default"/>
          <w:color w:val="3B2D36"/>
          <w:sz w:val="28"/>
          <w:szCs w:val="28"/>
          <w:lang w:val="ru-RU"/>
        </w:rPr>
        <w:t>5</w:t>
      </w:r>
      <w:r>
        <w:rPr>
          <w:color w:val="3B2D36"/>
          <w:sz w:val="28"/>
          <w:szCs w:val="28"/>
        </w:rPr>
        <w:t xml:space="preserve">, </w:t>
      </w:r>
      <w:r>
        <w:rPr>
          <w:color w:val="3B2D36"/>
          <w:sz w:val="28"/>
          <w:szCs w:val="28"/>
          <w:lang w:val="ru-RU"/>
        </w:rPr>
        <w:t>д</w:t>
      </w:r>
      <w:r>
        <w:rPr>
          <w:rFonts w:hint="default"/>
          <w:color w:val="3B2D36"/>
          <w:sz w:val="28"/>
          <w:szCs w:val="28"/>
          <w:lang w:val="ru-RU"/>
        </w:rPr>
        <w:t>.</w:t>
      </w:r>
      <w:r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  <w:lang w:val="ru-RU"/>
        </w:rPr>
        <w:t>Вата</w:t>
      </w:r>
      <w:r>
        <w:rPr>
          <w:color w:val="3B2D36"/>
          <w:sz w:val="28"/>
          <w:szCs w:val="28"/>
        </w:rPr>
        <w:t>, Нижневартовский район с 9.00 до 13.00 и с 14.00 до 17.00 (время местное), рабочие дни - кроме субботы, воскресенья и праздничных дней, контактный телефон: 8 (3466) 21-3</w:t>
      </w:r>
      <w:r>
        <w:rPr>
          <w:rFonts w:hint="default"/>
          <w:color w:val="3B2D36"/>
          <w:sz w:val="28"/>
          <w:szCs w:val="28"/>
          <w:lang w:val="ru-RU"/>
        </w:rPr>
        <w:t>5</w:t>
      </w:r>
      <w:r>
        <w:rPr>
          <w:color w:val="3B2D36"/>
          <w:sz w:val="28"/>
          <w:szCs w:val="28"/>
        </w:rPr>
        <w:t>-</w:t>
      </w:r>
      <w:r>
        <w:rPr>
          <w:rFonts w:hint="default"/>
          <w:color w:val="3B2D36"/>
          <w:sz w:val="28"/>
          <w:szCs w:val="28"/>
          <w:lang w:val="ru-RU"/>
        </w:rPr>
        <w:t>26</w:t>
      </w:r>
      <w:r>
        <w:rPr>
          <w:color w:val="3B2D36"/>
          <w:sz w:val="28"/>
          <w:szCs w:val="28"/>
        </w:rPr>
        <w:t>.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Не допускается подача документов по факсу.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Представление документов не в полном </w:t>
      </w:r>
      <w:r>
        <w:rPr>
          <w:color w:val="3B2D36"/>
          <w:sz w:val="28"/>
          <w:szCs w:val="28"/>
          <w:lang w:val="ru-RU"/>
        </w:rPr>
        <w:t>объёме</w:t>
      </w:r>
      <w:r>
        <w:rPr>
          <w:color w:val="3B2D36"/>
          <w:sz w:val="28"/>
          <w:szCs w:val="28"/>
        </w:rPr>
        <w:t xml:space="preserve">, с нарушением требований, предъявляемых к оформлению, или документов, содержащих исправления, а также по истечении установленного срока – является основанием для отказа в </w:t>
      </w:r>
      <w:r>
        <w:rPr>
          <w:color w:val="3B2D36"/>
          <w:sz w:val="28"/>
          <w:szCs w:val="28"/>
          <w:lang w:val="ru-RU"/>
        </w:rPr>
        <w:t>приёме</w:t>
      </w:r>
      <w:r>
        <w:rPr>
          <w:color w:val="3B2D36"/>
          <w:sz w:val="28"/>
          <w:szCs w:val="28"/>
        </w:rPr>
        <w:t xml:space="preserve"> документов.</w:t>
      </w:r>
    </w:p>
    <w:p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Кандидат не допускается к участию в Конкурсе в случае его несоответствия квалификационным требованиям к должности муниципальной службы, а также ограничениям, установленным законодательством Российской Федерации о муниципальной службе для поступления на муниципальную службу и ее прохождения.</w:t>
      </w:r>
    </w:p>
    <w:p>
      <w:pPr>
        <w:pStyle w:val="10"/>
        <w:numPr>
          <w:ilvl w:val="1"/>
          <w:numId w:val="3"/>
        </w:numPr>
        <w:shd w:val="clear" w:color="auto" w:fill="FFFFFF"/>
        <w:spacing w:after="240" w:line="259" w:lineRule="auto"/>
        <w:ind w:left="0"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Конкурс будет проводиться </w:t>
      </w:r>
      <w:r>
        <w:rPr>
          <w:rFonts w:hint="default"/>
          <w:color w:val="3B2D36"/>
          <w:sz w:val="28"/>
          <w:szCs w:val="28"/>
          <w:lang w:val="ru-RU"/>
        </w:rPr>
        <w:t>21</w:t>
      </w:r>
      <w:r>
        <w:rPr>
          <w:color w:val="3B2D36"/>
          <w:sz w:val="28"/>
          <w:szCs w:val="28"/>
        </w:rPr>
        <w:t>.0</w:t>
      </w:r>
      <w:r>
        <w:rPr>
          <w:rFonts w:hint="default"/>
          <w:color w:val="3B2D36"/>
          <w:sz w:val="28"/>
          <w:szCs w:val="28"/>
          <w:lang w:val="ru-RU"/>
        </w:rPr>
        <w:t>3.</w:t>
      </w:r>
      <w:r>
        <w:rPr>
          <w:color w:val="3B2D36"/>
          <w:sz w:val="28"/>
          <w:szCs w:val="28"/>
        </w:rPr>
        <w:t xml:space="preserve">2024 г. по адресу: ул. </w:t>
      </w:r>
      <w:r>
        <w:rPr>
          <w:color w:val="3B2D36"/>
          <w:sz w:val="28"/>
          <w:szCs w:val="28"/>
          <w:lang w:val="ru-RU"/>
        </w:rPr>
        <w:t>Центральная</w:t>
      </w:r>
      <w:r>
        <w:rPr>
          <w:rFonts w:hint="default"/>
          <w:color w:val="3B2D36"/>
          <w:sz w:val="28"/>
          <w:szCs w:val="28"/>
          <w:lang w:val="ru-RU"/>
        </w:rPr>
        <w:t>, д</w:t>
      </w:r>
      <w:r>
        <w:rPr>
          <w:color w:val="3B2D36"/>
          <w:sz w:val="28"/>
          <w:szCs w:val="28"/>
        </w:rPr>
        <w:t>. 1</w:t>
      </w:r>
      <w:r>
        <w:rPr>
          <w:rFonts w:hint="default"/>
          <w:color w:val="3B2D36"/>
          <w:sz w:val="28"/>
          <w:szCs w:val="28"/>
          <w:lang w:val="ru-RU"/>
        </w:rPr>
        <w:t>5</w:t>
      </w:r>
      <w:r>
        <w:rPr>
          <w:color w:val="3B2D36"/>
          <w:sz w:val="28"/>
          <w:szCs w:val="28"/>
        </w:rPr>
        <w:t xml:space="preserve">, </w:t>
      </w:r>
      <w:r>
        <w:rPr>
          <w:color w:val="3B2D36"/>
          <w:sz w:val="28"/>
          <w:szCs w:val="28"/>
          <w:lang w:val="ru-RU"/>
        </w:rPr>
        <w:t>д</w:t>
      </w:r>
      <w:r>
        <w:rPr>
          <w:rFonts w:hint="default"/>
          <w:color w:val="3B2D36"/>
          <w:sz w:val="28"/>
          <w:szCs w:val="28"/>
          <w:lang w:val="ru-RU"/>
        </w:rPr>
        <w:t>.</w:t>
      </w:r>
      <w:r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  <w:lang w:val="ru-RU"/>
        </w:rPr>
        <w:t>Вата</w:t>
      </w:r>
      <w:r>
        <w:rPr>
          <w:color w:val="3B2D36"/>
          <w:sz w:val="28"/>
          <w:szCs w:val="28"/>
        </w:rPr>
        <w:t>, Нижневартовский район, ХМАО – Югра. Решение о времени проведения Конкурса гражданам, допущенным к участию в Конкурсе, будет сообщено дополнительно.</w:t>
      </w:r>
    </w:p>
    <w:p>
      <w:pPr>
        <w:pStyle w:val="10"/>
        <w:numPr>
          <w:ilvl w:val="1"/>
          <w:numId w:val="3"/>
        </w:numPr>
        <w:shd w:val="clear" w:color="auto" w:fill="FFFFFF"/>
        <w:spacing w:before="100" w:beforeAutospacing="1" w:line="259" w:lineRule="auto"/>
        <w:ind w:left="0" w:firstLine="567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медицинское обследование и другие), осуществляются участниками Конкурса за </w:t>
      </w:r>
      <w:r>
        <w:rPr>
          <w:color w:val="3B2D36"/>
          <w:sz w:val="28"/>
          <w:szCs w:val="28"/>
          <w:lang w:val="ru-RU"/>
        </w:rPr>
        <w:t>счёт</w:t>
      </w:r>
      <w:r>
        <w:rPr>
          <w:color w:val="3B2D36"/>
          <w:sz w:val="28"/>
          <w:szCs w:val="28"/>
        </w:rPr>
        <w:t xml:space="preserve"> собственных средств.</w:t>
      </w:r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Несвоевременное представление документов, представление их в неполном </w:t>
      </w:r>
      <w:r>
        <w:rPr>
          <w:rFonts w:eastAsia="Calibri"/>
          <w:sz w:val="28"/>
          <w:szCs w:val="28"/>
          <w:lang w:val="ru-RU" w:eastAsia="en-US"/>
        </w:rPr>
        <w:t>объёме</w:t>
      </w:r>
      <w:r>
        <w:rPr>
          <w:rFonts w:eastAsia="Calibri"/>
          <w:sz w:val="28"/>
          <w:szCs w:val="28"/>
          <w:lang w:eastAsia="en-US"/>
        </w:rPr>
        <w:t xml:space="preserve"> или с нарушением правил оформления без уважительной причины являются основанием для отказа гражданину в их </w:t>
      </w:r>
      <w:r>
        <w:rPr>
          <w:rFonts w:eastAsia="Calibri"/>
          <w:sz w:val="28"/>
          <w:szCs w:val="28"/>
          <w:lang w:val="ru-RU" w:eastAsia="en-US"/>
        </w:rPr>
        <w:t>приёме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spacing w:after="24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Документы кандидатов, не допущенных к участию во втором этапе Конкурса, и кандидатов, участвовавших в Конкурсе, но не прошедших его, подлежат хранению в течение </w:t>
      </w:r>
      <w:r>
        <w:rPr>
          <w:rFonts w:eastAsia="Calibri"/>
          <w:sz w:val="28"/>
          <w:szCs w:val="28"/>
          <w:lang w:val="ru-RU" w:eastAsia="en-US"/>
        </w:rPr>
        <w:t>трёх</w:t>
      </w:r>
      <w:r>
        <w:rPr>
          <w:rFonts w:eastAsia="Calibri"/>
          <w:sz w:val="28"/>
          <w:szCs w:val="28"/>
          <w:lang w:eastAsia="en-US"/>
        </w:rPr>
        <w:t xml:space="preserve"> лет со дня завершения Конкурса и могут быть им возвращены по письменному заявлению. После истечения этого срока невостребованные кандидатами документы подлежат уничтожению.</w:t>
      </w:r>
    </w:p>
    <w:p>
      <w:pPr>
        <w:pStyle w:val="10"/>
        <w:numPr>
          <w:ilvl w:val="0"/>
          <w:numId w:val="3"/>
        </w:numPr>
        <w:spacing w:after="24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подлежит официальному опубликованию (обнародованию) в районной газете «Новости Приобья», а также на официальном сайте администрации сельского поселения </w:t>
      </w:r>
      <w:r>
        <w:rPr>
          <w:color w:val="000000"/>
          <w:sz w:val="28"/>
          <w:szCs w:val="28"/>
          <w:lang w:val="ru-RU"/>
        </w:rPr>
        <w:t>Вата</w:t>
      </w:r>
      <w:r>
        <w:rPr>
          <w:color w:val="000000"/>
          <w:sz w:val="28"/>
          <w:szCs w:val="28"/>
        </w:rPr>
        <w:t xml:space="preserve"> </w:t>
      </w:r>
      <w:r>
        <w:fldChar w:fldCharType="begin"/>
      </w:r>
      <w:r>
        <w:instrText xml:space="preserve"> HYPERLINK "http://zaik-adm.ru/" </w:instrText>
      </w:r>
      <w:r>
        <w:fldChar w:fldCharType="separate"/>
      </w:r>
      <w:r>
        <w:rPr>
          <w:rStyle w:val="4"/>
          <w:sz w:val="28"/>
          <w:szCs w:val="28"/>
        </w:rPr>
        <w:t>http://</w:t>
      </w:r>
      <w:r>
        <w:rPr>
          <w:rStyle w:val="4"/>
          <w:rFonts w:hint="default"/>
          <w:sz w:val="28"/>
          <w:szCs w:val="28"/>
          <w:lang w:val="en-US"/>
        </w:rPr>
        <w:t>adminvata.</w:t>
      </w:r>
      <w:r>
        <w:rPr>
          <w:rStyle w:val="4"/>
          <w:sz w:val="28"/>
          <w:szCs w:val="28"/>
        </w:rPr>
        <w:t>ru/</w:t>
      </w:r>
      <w:r>
        <w:rPr>
          <w:rStyle w:val="4"/>
          <w:sz w:val="28"/>
          <w:szCs w:val="28"/>
        </w:rPr>
        <w:fldChar w:fldCharType="end"/>
      </w:r>
    </w:p>
    <w:p>
      <w:pPr>
        <w:spacing w:before="105" w:after="105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spacing w:before="105" w:after="105"/>
        <w:rPr>
          <w:sz w:val="28"/>
          <w:szCs w:val="28"/>
        </w:rPr>
      </w:pPr>
    </w:p>
    <w:p>
      <w:pPr>
        <w:spacing w:before="105" w:after="105"/>
        <w:rPr>
          <w:rFonts w:hint="default"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Глава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ru-RU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rFonts w:hint="default"/>
          <w:sz w:val="28"/>
          <w:szCs w:val="28"/>
          <w:lang w:val="ru-RU"/>
        </w:rPr>
        <w:t xml:space="preserve"> Вата</w:t>
      </w:r>
      <w:r>
        <w:rPr>
          <w:sz w:val="28"/>
          <w:szCs w:val="28"/>
        </w:rPr>
        <w:t xml:space="preserve">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М</w:t>
      </w:r>
      <w:r>
        <w:rPr>
          <w:rFonts w:hint="default"/>
          <w:sz w:val="28"/>
          <w:szCs w:val="28"/>
          <w:lang w:val="ru-RU"/>
        </w:rPr>
        <w:t>.В. Функ</w:t>
      </w:r>
    </w:p>
    <w:sectPr>
      <w:pgSz w:w="11907" w:h="16840"/>
      <w:pgMar w:top="734" w:right="851" w:bottom="851" w:left="126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6B5908"/>
    <w:multiLevelType w:val="multilevel"/>
    <w:tmpl w:val="036B5908"/>
    <w:lvl w:ilvl="0" w:tentative="0">
      <w:start w:val="1"/>
      <w:numFmt w:val="bullet"/>
      <w:pStyle w:val="6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hint="default" w:ascii="Wingdings" w:hAnsi="Wingdings"/>
      </w:rPr>
    </w:lvl>
  </w:abstractNum>
  <w:abstractNum w:abstractNumId="1">
    <w:nsid w:val="23A51D95"/>
    <w:multiLevelType w:val="multilevel"/>
    <w:tmpl w:val="23A51D9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6155A17"/>
    <w:multiLevelType w:val="multilevel"/>
    <w:tmpl w:val="46155A17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compat>
    <w:compatSetting w:name="compatibilityMode" w:uri="http://schemas.microsoft.com/office/word" w:val="12"/>
  </w:compat>
  <w:rsids>
    <w:rsidRoot w:val="00B51F71"/>
    <w:rsid w:val="00003563"/>
    <w:rsid w:val="0000746C"/>
    <w:rsid w:val="0001197C"/>
    <w:rsid w:val="000A0F52"/>
    <w:rsid w:val="000B1945"/>
    <w:rsid w:val="000F3C34"/>
    <w:rsid w:val="000F4739"/>
    <w:rsid w:val="00114585"/>
    <w:rsid w:val="0014043E"/>
    <w:rsid w:val="00157878"/>
    <w:rsid w:val="001C371D"/>
    <w:rsid w:val="001D4C3B"/>
    <w:rsid w:val="0021281F"/>
    <w:rsid w:val="002376BE"/>
    <w:rsid w:val="0029185F"/>
    <w:rsid w:val="00292E14"/>
    <w:rsid w:val="002A4D53"/>
    <w:rsid w:val="002B1263"/>
    <w:rsid w:val="002C7EE8"/>
    <w:rsid w:val="002D0747"/>
    <w:rsid w:val="003A76F1"/>
    <w:rsid w:val="00401404"/>
    <w:rsid w:val="0040795A"/>
    <w:rsid w:val="006111F3"/>
    <w:rsid w:val="00651F13"/>
    <w:rsid w:val="00667845"/>
    <w:rsid w:val="006977FB"/>
    <w:rsid w:val="006C06DA"/>
    <w:rsid w:val="006C2DEC"/>
    <w:rsid w:val="006F331C"/>
    <w:rsid w:val="00706F9F"/>
    <w:rsid w:val="00713F7A"/>
    <w:rsid w:val="007E16EE"/>
    <w:rsid w:val="00831146"/>
    <w:rsid w:val="00841E27"/>
    <w:rsid w:val="008469C9"/>
    <w:rsid w:val="00872C78"/>
    <w:rsid w:val="009008ED"/>
    <w:rsid w:val="00953732"/>
    <w:rsid w:val="00954E2D"/>
    <w:rsid w:val="00962FEB"/>
    <w:rsid w:val="00A1619E"/>
    <w:rsid w:val="00A16562"/>
    <w:rsid w:val="00A209B1"/>
    <w:rsid w:val="00A5137B"/>
    <w:rsid w:val="00AF51EB"/>
    <w:rsid w:val="00AF536A"/>
    <w:rsid w:val="00B0411B"/>
    <w:rsid w:val="00B25762"/>
    <w:rsid w:val="00B51F71"/>
    <w:rsid w:val="00B7547E"/>
    <w:rsid w:val="00BB1F7C"/>
    <w:rsid w:val="00BC5A15"/>
    <w:rsid w:val="00C67121"/>
    <w:rsid w:val="00C904E8"/>
    <w:rsid w:val="00CE498C"/>
    <w:rsid w:val="00D73047"/>
    <w:rsid w:val="00DD4FC7"/>
    <w:rsid w:val="00E25E95"/>
    <w:rsid w:val="00E92C10"/>
    <w:rsid w:val="00EA3F54"/>
    <w:rsid w:val="00F22992"/>
    <w:rsid w:val="00F42630"/>
    <w:rsid w:val="00F4534C"/>
    <w:rsid w:val="00F657F7"/>
    <w:rsid w:val="00F7580D"/>
    <w:rsid w:val="00FA2C25"/>
    <w:rsid w:val="00FC0AC8"/>
    <w:rsid w:val="00FD31D6"/>
    <w:rsid w:val="00FE67B9"/>
    <w:rsid w:val="2D507A46"/>
    <w:rsid w:val="393E2820"/>
    <w:rsid w:val="3D0C2B12"/>
    <w:rsid w:val="79AE10C2"/>
    <w:rsid w:val="7F8674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List Bullet 5"/>
    <w:basedOn w:val="1"/>
    <w:uiPriority w:val="0"/>
    <w:pPr>
      <w:numPr>
        <w:ilvl w:val="0"/>
        <w:numId w:val="1"/>
      </w:numPr>
    </w:pPr>
    <w:rPr>
      <w:sz w:val="24"/>
      <w:szCs w:val="24"/>
    </w:rPr>
  </w:style>
  <w:style w:type="paragraph" w:styleId="7">
    <w:name w:val="List"/>
    <w:basedOn w:val="1"/>
    <w:uiPriority w:val="0"/>
    <w:pPr>
      <w:ind w:left="283" w:hanging="283"/>
    </w:pPr>
    <w:rPr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9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Стиль1"/>
    <w:basedOn w:val="6"/>
    <w:next w:val="7"/>
    <w:uiPriority w:val="0"/>
    <w:pPr>
      <w:jc w:val="both"/>
    </w:pPr>
    <w:rPr>
      <w:sz w:val="28"/>
      <w:szCs w:val="28"/>
    </w:rPr>
  </w:style>
  <w:style w:type="character" w:customStyle="1" w:styleId="12">
    <w:name w:val="Font Style12"/>
    <w:basedOn w:val="2"/>
    <w:uiPriority w:val="0"/>
    <w:rPr>
      <w:rFonts w:ascii="Times New Roman" w:hAnsi="Times New Roman" w:cs="Times New Roman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1320</Words>
  <Characters>7525</Characters>
  <Lines>62</Lines>
  <Paragraphs>17</Paragraphs>
  <TotalTime>12</TotalTime>
  <ScaleCrop>false</ScaleCrop>
  <LinksUpToDate>false</LinksUpToDate>
  <CharactersWithSpaces>8828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2024-01-22T07:33:00Z</dcterms:created>
  <dc:creator>Admin</dc:creator>
  <cp:lastModifiedBy>Ra G</cp:lastModifiedBy>
  <cp:lastPrinted>2024-02-07T10:28:49Z</cp:lastPrinted>
  <dcterms:modified xsi:type="dcterms:W3CDTF">2024-02-07T10:48:22Z</dcterms:modified>
  <dc:title>Ханты-Мансийский автономный округ-Югра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E441FEE7B9EE4C4384B967EEC96E8531_12</vt:lpwstr>
  </property>
</Properties>
</file>